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E44" w:rsidRPr="00AF6E44" w:rsidRDefault="00AF6E44" w:rsidP="00AF6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E44">
        <w:rPr>
          <w:rFonts w:ascii="Times New Roman" w:eastAsia="Times New Roman" w:hAnsi="Times New Roman" w:cs="Times New Roman"/>
          <w:b/>
          <w:sz w:val="24"/>
          <w:szCs w:val="24"/>
        </w:rPr>
        <w:t>МБОУ «Средняя общеобразовательная школа № 82</w:t>
      </w:r>
    </w:p>
    <w:p w:rsidR="00AF6E44" w:rsidRPr="00AF6E44" w:rsidRDefault="00AF6E44" w:rsidP="00AF6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E4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с углубленным изучением отдельных</w:t>
      </w:r>
      <w:r w:rsidRPr="00AF6E4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предметов им.</w:t>
      </w:r>
      <w:r w:rsidR="00E334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F6E44">
        <w:rPr>
          <w:rFonts w:ascii="Times New Roman" w:eastAsia="Times New Roman" w:hAnsi="Times New Roman" w:cs="Times New Roman"/>
          <w:b/>
          <w:sz w:val="24"/>
          <w:szCs w:val="24"/>
        </w:rPr>
        <w:t>Р.Г.</w:t>
      </w:r>
      <w:r w:rsidR="00E334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F6E44">
        <w:rPr>
          <w:rFonts w:ascii="Times New Roman" w:eastAsia="Times New Roman" w:hAnsi="Times New Roman" w:cs="Times New Roman"/>
          <w:b/>
          <w:sz w:val="24"/>
          <w:szCs w:val="24"/>
        </w:rPr>
        <w:t>Хасановой»</w:t>
      </w:r>
    </w:p>
    <w:p w:rsidR="00AF6E44" w:rsidRPr="00AF6E44" w:rsidRDefault="00AF6E44" w:rsidP="00AF6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E44">
        <w:rPr>
          <w:rFonts w:ascii="Times New Roman" w:eastAsia="Times New Roman" w:hAnsi="Times New Roman" w:cs="Times New Roman"/>
          <w:b/>
          <w:sz w:val="24"/>
          <w:szCs w:val="24"/>
        </w:rPr>
        <w:t>Приволжского района г.</w:t>
      </w:r>
      <w:r w:rsidR="00E334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F6E44">
        <w:rPr>
          <w:rFonts w:ascii="Times New Roman" w:eastAsia="Times New Roman" w:hAnsi="Times New Roman" w:cs="Times New Roman"/>
          <w:b/>
          <w:sz w:val="24"/>
          <w:szCs w:val="24"/>
        </w:rPr>
        <w:t>Казани</w:t>
      </w:r>
    </w:p>
    <w:p w:rsidR="00AF6E44" w:rsidRPr="00AF6E44" w:rsidRDefault="00AF6E44" w:rsidP="00AF6E4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50" w:type="dxa"/>
        <w:tblInd w:w="10" w:type="dxa"/>
        <w:tblLook w:val="04A0" w:firstRow="1" w:lastRow="0" w:firstColumn="1" w:lastColumn="0" w:noHBand="0" w:noVBand="1"/>
      </w:tblPr>
      <w:tblGrid>
        <w:gridCol w:w="3470"/>
        <w:gridCol w:w="3432"/>
        <w:gridCol w:w="3648"/>
      </w:tblGrid>
      <w:tr w:rsidR="00AF6E44" w:rsidRPr="00AF6E44" w:rsidTr="003748CE">
        <w:tc>
          <w:tcPr>
            <w:tcW w:w="3470" w:type="dxa"/>
            <w:hideMark/>
          </w:tcPr>
          <w:p w:rsidR="00AF6E44" w:rsidRPr="00AF6E44" w:rsidRDefault="00AF6E44" w:rsidP="00AF6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ПРИНЯТО </w:t>
            </w:r>
          </w:p>
          <w:p w:rsidR="00AF6E44" w:rsidRPr="00AF6E44" w:rsidRDefault="00AF6E44" w:rsidP="00AF6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Заседание педагогического совета </w:t>
            </w:r>
          </w:p>
          <w:p w:rsidR="00AF6E44" w:rsidRPr="00AF6E44" w:rsidRDefault="00AF6E44" w:rsidP="00846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№ 1</w:t>
            </w:r>
            <w:r w:rsidR="00E71881">
              <w:rPr>
                <w:rFonts w:ascii="Times New Roman" w:eastAsia="Times New Roman" w:hAnsi="Times New Roman" w:cs="Times New Roman"/>
                <w:sz w:val="24"/>
                <w:szCs w:val="24"/>
              </w:rPr>
              <w:t>6 от 13.02.2024</w:t>
            </w: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32" w:type="dxa"/>
          </w:tcPr>
          <w:p w:rsidR="00AF6E44" w:rsidRPr="00AF6E44" w:rsidRDefault="00AF6E44" w:rsidP="00AF6E44">
            <w:pPr>
              <w:tabs>
                <w:tab w:val="left" w:pos="326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AF6E44" w:rsidRPr="00AF6E44" w:rsidRDefault="00AF6E44" w:rsidP="00AF6E44">
            <w:pPr>
              <w:tabs>
                <w:tab w:val="left" w:pos="326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Заседание профсоюзного комитета </w:t>
            </w:r>
          </w:p>
          <w:p w:rsidR="00AF6E44" w:rsidRPr="00AF6E44" w:rsidRDefault="00AF6E44" w:rsidP="00AF6E44">
            <w:pPr>
              <w:tabs>
                <w:tab w:val="left" w:pos="326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№ </w:t>
            </w:r>
            <w:r w:rsidR="005641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74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r w:rsidR="0056418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3748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6418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641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F6E44" w:rsidRPr="00AF6E44" w:rsidRDefault="00AF6E44" w:rsidP="00AF6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8" w:type="dxa"/>
            <w:hideMark/>
          </w:tcPr>
          <w:p w:rsidR="00AF6E44" w:rsidRPr="00AF6E44" w:rsidRDefault="00AF6E44" w:rsidP="00AF6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AF6E44" w:rsidRPr="00AF6E44" w:rsidRDefault="00AF6E44" w:rsidP="00AF6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 № 82</w:t>
            </w:r>
          </w:p>
          <w:p w:rsidR="00AF6E44" w:rsidRPr="00AF6E44" w:rsidRDefault="00AF6E44" w:rsidP="00AF6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6E44" w:rsidRPr="00AF6E44" w:rsidRDefault="00AF6E44" w:rsidP="00AF6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_____________Э.М.</w:t>
            </w:r>
            <w:r w:rsidR="00E33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>Скобелкина</w:t>
            </w:r>
            <w:proofErr w:type="spellEnd"/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Введено в де</w:t>
            </w:r>
            <w:r w:rsidR="00E71881">
              <w:rPr>
                <w:rFonts w:ascii="Times New Roman" w:eastAsia="Times New Roman" w:hAnsi="Times New Roman" w:cs="Times New Roman"/>
                <w:sz w:val="24"/>
                <w:szCs w:val="24"/>
              </w:rPr>
              <w:t>йствие с приказом по школе от 13.02.2024</w:t>
            </w: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</w:t>
            </w:r>
          </w:p>
          <w:p w:rsidR="00AF6E44" w:rsidRPr="00AF6E44" w:rsidRDefault="00AF6E44" w:rsidP="00E7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846B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718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F6E44" w:rsidRPr="00AF6E44" w:rsidRDefault="00AF6E44" w:rsidP="00AF6E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</w:p>
    <w:p w:rsidR="00AF6E44" w:rsidRPr="00AF6E44" w:rsidRDefault="00AF6E44" w:rsidP="00AF6E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E4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№ 4</w:t>
      </w:r>
      <w:r w:rsidR="00564185">
        <w:rPr>
          <w:rFonts w:ascii="Times New Roman" w:hAnsi="Times New Roman" w:cs="Times New Roman"/>
          <w:b/>
          <w:bCs/>
          <w:spacing w:val="3"/>
          <w:sz w:val="24"/>
          <w:szCs w:val="24"/>
        </w:rPr>
        <w:t>56</w:t>
      </w:r>
    </w:p>
    <w:p w:rsidR="00BD1E15" w:rsidRPr="00FA5F7B" w:rsidRDefault="00BD1E15" w:rsidP="00AF6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BEF" w:rsidRPr="00FA5F7B" w:rsidRDefault="00BD1E15" w:rsidP="00AF6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F7B">
        <w:rPr>
          <w:rFonts w:ascii="Times New Roman" w:hAnsi="Times New Roman" w:cs="Times New Roman"/>
          <w:b/>
          <w:sz w:val="24"/>
          <w:szCs w:val="24"/>
        </w:rPr>
        <w:t>П</w:t>
      </w:r>
      <w:r w:rsidR="00E67B78" w:rsidRPr="00FA5F7B">
        <w:rPr>
          <w:rFonts w:ascii="Times New Roman" w:hAnsi="Times New Roman" w:cs="Times New Roman"/>
          <w:b/>
          <w:sz w:val="24"/>
          <w:szCs w:val="24"/>
        </w:rPr>
        <w:t>оложение об оплате труда работников</w:t>
      </w:r>
    </w:p>
    <w:p w:rsidR="00365E98" w:rsidRPr="00FA5F7B" w:rsidRDefault="00E67B78" w:rsidP="00AF6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F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4BEF" w:rsidRPr="00FA5F7B" w:rsidRDefault="00854BEF" w:rsidP="00AF6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4BEF" w:rsidRPr="00FA5F7B" w:rsidRDefault="00854BEF" w:rsidP="007715F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A5F7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E3340E" w:rsidRDefault="00AF6E44" w:rsidP="002F6DBE">
      <w:pPr>
        <w:numPr>
          <w:ilvl w:val="1"/>
          <w:numId w:val="1"/>
        </w:numPr>
        <w:spacing w:after="0" w:line="25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4AF">
        <w:rPr>
          <w:rFonts w:ascii="Times New Roman" w:eastAsia="Times New Roman" w:hAnsi="Times New Roman" w:cs="Times New Roman"/>
          <w:sz w:val="24"/>
          <w:szCs w:val="24"/>
        </w:rPr>
        <w:t>Настоящее Положение о формировании и использовании премиального фонда (далее – Положение) разработано в соответствии со ст.144 Трудового</w:t>
      </w:r>
      <w:r w:rsidR="002C701B" w:rsidRPr="006C64AF">
        <w:rPr>
          <w:rFonts w:ascii="Times New Roman" w:eastAsia="Times New Roman" w:hAnsi="Times New Roman" w:cs="Times New Roman"/>
          <w:sz w:val="24"/>
          <w:szCs w:val="24"/>
        </w:rPr>
        <w:t xml:space="preserve"> кодекса Российской Федерации, </w:t>
      </w:r>
      <w:r w:rsidR="00AD288A" w:rsidRPr="006C64A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Постановлением Кабинета Министров Республики Татарстан от 31 октября 2023 г. № 1377</w:t>
      </w:r>
      <w:r w:rsidR="006C64AF" w:rsidRPr="006C64A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6C64A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</w:t>
      </w:r>
      <w:r w:rsidR="00AD288A" w:rsidRPr="006C64A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 внесении изменений в постановление Кабинета Министров Республики Татарстан от 31.05.2018 </w:t>
      </w:r>
      <w:r w:rsidR="005A149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№ 412 «</w:t>
      </w:r>
      <w:r w:rsidR="00AD288A" w:rsidRPr="006C64A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условиях оплаты труда работников государственных образовательных организаций Республики Татарстан</w:t>
      </w:r>
      <w:r w:rsidR="005A149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», </w:t>
      </w:r>
      <w:r w:rsidR="00816869" w:rsidRPr="006C64AF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21.02.2022 № 255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 </w:t>
      </w:r>
      <w:r w:rsidRPr="006C64AF">
        <w:rPr>
          <w:rFonts w:ascii="Times New Roman" w:eastAsia="Times New Roman" w:hAnsi="Times New Roman" w:cs="Times New Roman"/>
          <w:sz w:val="24"/>
          <w:szCs w:val="24"/>
        </w:rPr>
        <w:t xml:space="preserve">и регламентирует порядок </w:t>
      </w:r>
      <w:r w:rsidR="00816869" w:rsidRPr="006C64AF">
        <w:rPr>
          <w:rFonts w:ascii="Times New Roman" w:eastAsia="Times New Roman" w:hAnsi="Times New Roman" w:cs="Times New Roman"/>
          <w:sz w:val="24"/>
          <w:szCs w:val="24"/>
        </w:rPr>
        <w:t>оплаты труда работников</w:t>
      </w:r>
      <w:r w:rsidRPr="006C64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64AF">
        <w:rPr>
          <w:rFonts w:ascii="Times New Roman" w:hAnsi="Times New Roman" w:cs="Times New Roman"/>
          <w:sz w:val="24"/>
          <w:szCs w:val="24"/>
        </w:rPr>
        <w:t>МБОУ</w:t>
      </w:r>
      <w:r>
        <w:t xml:space="preserve"> </w:t>
      </w:r>
      <w:r w:rsidRPr="006C64AF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 № 82 с углубленным изучением отдельных предметов </w:t>
      </w:r>
    </w:p>
    <w:p w:rsidR="00AF6E44" w:rsidRPr="006C64AF" w:rsidRDefault="00AF6E44" w:rsidP="00E3340E">
      <w:pPr>
        <w:spacing w:after="0" w:line="252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C64AF">
        <w:rPr>
          <w:rFonts w:ascii="Times New Roman" w:hAnsi="Times New Roman" w:cs="Times New Roman"/>
          <w:sz w:val="24"/>
          <w:szCs w:val="24"/>
        </w:rPr>
        <w:t>им. Р.</w:t>
      </w:r>
      <w:r w:rsidR="00E3340E">
        <w:rPr>
          <w:rFonts w:ascii="Times New Roman" w:hAnsi="Times New Roman" w:cs="Times New Roman"/>
          <w:sz w:val="24"/>
          <w:szCs w:val="24"/>
        </w:rPr>
        <w:t xml:space="preserve"> </w:t>
      </w:r>
      <w:r w:rsidRPr="006C64AF">
        <w:rPr>
          <w:rFonts w:ascii="Times New Roman" w:hAnsi="Times New Roman" w:cs="Times New Roman"/>
          <w:sz w:val="24"/>
          <w:szCs w:val="24"/>
        </w:rPr>
        <w:t>Г.</w:t>
      </w:r>
      <w:r w:rsidR="00E3340E">
        <w:rPr>
          <w:rFonts w:ascii="Times New Roman" w:hAnsi="Times New Roman" w:cs="Times New Roman"/>
          <w:sz w:val="24"/>
          <w:szCs w:val="24"/>
        </w:rPr>
        <w:t xml:space="preserve"> </w:t>
      </w:r>
      <w:r w:rsidRPr="006C64AF">
        <w:rPr>
          <w:rFonts w:ascii="Times New Roman" w:hAnsi="Times New Roman" w:cs="Times New Roman"/>
          <w:sz w:val="24"/>
          <w:szCs w:val="24"/>
        </w:rPr>
        <w:t>Хасановой» Приволжского района г.</w:t>
      </w:r>
      <w:r w:rsidR="00E3340E">
        <w:rPr>
          <w:rFonts w:ascii="Times New Roman" w:hAnsi="Times New Roman" w:cs="Times New Roman"/>
          <w:sz w:val="24"/>
          <w:szCs w:val="24"/>
        </w:rPr>
        <w:t xml:space="preserve"> </w:t>
      </w:r>
      <w:r w:rsidRPr="006C64AF">
        <w:rPr>
          <w:rFonts w:ascii="Times New Roman" w:hAnsi="Times New Roman" w:cs="Times New Roman"/>
          <w:sz w:val="24"/>
          <w:szCs w:val="24"/>
        </w:rPr>
        <w:t>Казани (далее - Школа).</w:t>
      </w:r>
    </w:p>
    <w:p w:rsidR="00D92D51" w:rsidRPr="00D622C8" w:rsidRDefault="00D92D51" w:rsidP="00AF6E4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2C8">
        <w:rPr>
          <w:rFonts w:ascii="Times New Roman" w:hAnsi="Times New Roman" w:cs="Times New Roman"/>
          <w:sz w:val="24"/>
          <w:szCs w:val="24"/>
        </w:rPr>
        <w:t>В настоящем Положении используются следующие понятия и определения:</w:t>
      </w:r>
    </w:p>
    <w:p w:rsidR="00DE07F9" w:rsidRDefault="00820A3D" w:rsidP="00D92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оплаты труда</w:t>
      </w:r>
      <w:r w:rsidR="00D92D51" w:rsidRPr="00D622C8">
        <w:rPr>
          <w:rFonts w:ascii="Times New Roman" w:hAnsi="Times New Roman" w:cs="Times New Roman"/>
          <w:sz w:val="24"/>
          <w:szCs w:val="24"/>
        </w:rPr>
        <w:t xml:space="preserve"> - совокупность норм, определяющих условия и размеры оплаты труда работников Школы, включая размеры базовых окладов, базовых ставок заработной платы, должностных окладов, а также выплаты компенсационного и стимулирующего характера, установленных</w:t>
      </w:r>
      <w:r w:rsidR="00D622C8">
        <w:rPr>
          <w:rFonts w:ascii="Times New Roman" w:hAnsi="Times New Roman" w:cs="Times New Roman"/>
          <w:sz w:val="24"/>
          <w:szCs w:val="24"/>
        </w:rPr>
        <w:t xml:space="preserve"> </w:t>
      </w:r>
      <w:r w:rsidR="00DE07F9">
        <w:rPr>
          <w:rFonts w:ascii="Times New Roman" w:hAnsi="Times New Roman" w:cs="Times New Roman"/>
          <w:sz w:val="24"/>
          <w:szCs w:val="24"/>
        </w:rPr>
        <w:t>в соответствии с федеральным законодательством и иными нормативными правовыми актами Российской Федерации и Республики Татарстан;</w:t>
      </w:r>
    </w:p>
    <w:p w:rsidR="00A92B6B" w:rsidRDefault="00DE07F9" w:rsidP="00D92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ок</w:t>
      </w:r>
      <w:r w:rsidR="00932A3E">
        <w:rPr>
          <w:rFonts w:ascii="Times New Roman" w:hAnsi="Times New Roman" w:cs="Times New Roman"/>
          <w:sz w:val="24"/>
          <w:szCs w:val="24"/>
        </w:rPr>
        <w:t>ла</w:t>
      </w:r>
      <w:r w:rsidR="00C2756E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- оклад, ставка заработной платы работника Школы, установленных ему за исполнение трудовых (должностных) обязанностей, за календарный месяц либо за норму труда (норму часов педагогической работы в месяц (год) за ставку заработной платы) в зависимости от сложности выполняемых работ без учета выплат стимулирующ</w:t>
      </w:r>
      <w:r w:rsidR="00A92B6B">
        <w:rPr>
          <w:rFonts w:ascii="Times New Roman" w:hAnsi="Times New Roman" w:cs="Times New Roman"/>
          <w:sz w:val="24"/>
          <w:szCs w:val="24"/>
        </w:rPr>
        <w:t>его и компенсирующего характера;</w:t>
      </w:r>
    </w:p>
    <w:p w:rsidR="00A92B6B" w:rsidRDefault="00A92B6B" w:rsidP="00D92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должностной оклад – фиксированный размер оплаты труда работника за исполнение трудовых (должностных) обязанностей определенной сложности за календарный месяц, за фактически отработанное время без учета к</w:t>
      </w:r>
      <w:r w:rsidR="00820A3D">
        <w:rPr>
          <w:rFonts w:ascii="Times New Roman" w:hAnsi="Times New Roman" w:cs="Times New Roman"/>
          <w:sz w:val="24"/>
          <w:szCs w:val="24"/>
        </w:rPr>
        <w:t xml:space="preserve">омпенсационных и стимулирующих </w:t>
      </w:r>
      <w:r>
        <w:rPr>
          <w:rFonts w:ascii="Times New Roman" w:hAnsi="Times New Roman" w:cs="Times New Roman"/>
          <w:sz w:val="24"/>
          <w:szCs w:val="24"/>
        </w:rPr>
        <w:t>выплат</w:t>
      </w:r>
      <w:r w:rsidR="00242021">
        <w:rPr>
          <w:rFonts w:ascii="Times New Roman" w:hAnsi="Times New Roman" w:cs="Times New Roman"/>
          <w:sz w:val="24"/>
          <w:szCs w:val="24"/>
        </w:rPr>
        <w:t>;</w:t>
      </w:r>
    </w:p>
    <w:p w:rsidR="00D92D51" w:rsidRDefault="00A92B6B" w:rsidP="00D92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заработная плата (оплата труда работника) – вознаграждение за труд в зависимости от квалификаци</w:t>
      </w:r>
      <w:r w:rsidR="00242021">
        <w:rPr>
          <w:rFonts w:ascii="Times New Roman" w:hAnsi="Times New Roman" w:cs="Times New Roman"/>
          <w:sz w:val="24"/>
          <w:szCs w:val="24"/>
        </w:rPr>
        <w:t>и работника, сложности, количества, качества и условий выполняемой работы, а также компенсационные и стимулирующие выплаты;</w:t>
      </w:r>
    </w:p>
    <w:p w:rsidR="00242021" w:rsidRDefault="00242021" w:rsidP="00D92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выплаты компенсационного характера – доплаты и надбавки компенсационного характера, в том числе за работу в условиях, отклоняющихся от нормальных, и иные выплаты компенсационного характера;</w:t>
      </w:r>
    </w:p>
    <w:p w:rsidR="00242021" w:rsidRPr="00D92D51" w:rsidRDefault="00242021" w:rsidP="00D92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выплаты стимулирующего характера –доплаты и надбавки стимулирующего характера, премии и иные поощрительные выплаты.</w:t>
      </w:r>
    </w:p>
    <w:p w:rsidR="00E41624" w:rsidRPr="00FA5F7B" w:rsidRDefault="00D4341D" w:rsidP="00AF6E4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lastRenderedPageBreak/>
        <w:t>Заработная плата работников Ш</w:t>
      </w:r>
      <w:r w:rsidR="00E41624" w:rsidRPr="00FA5F7B">
        <w:rPr>
          <w:rFonts w:ascii="Times New Roman" w:hAnsi="Times New Roman" w:cs="Times New Roman"/>
          <w:sz w:val="24"/>
          <w:szCs w:val="24"/>
        </w:rPr>
        <w:t>колы (без учета премий)</w:t>
      </w:r>
      <w:r w:rsidR="00AE630A" w:rsidRPr="00FA5F7B">
        <w:rPr>
          <w:rFonts w:ascii="Times New Roman" w:hAnsi="Times New Roman" w:cs="Times New Roman"/>
          <w:sz w:val="24"/>
          <w:szCs w:val="24"/>
        </w:rPr>
        <w:t>,</w:t>
      </w:r>
      <w:r w:rsidR="00E41624" w:rsidRPr="00FA5F7B">
        <w:rPr>
          <w:rFonts w:ascii="Times New Roman" w:hAnsi="Times New Roman" w:cs="Times New Roman"/>
          <w:sz w:val="24"/>
          <w:szCs w:val="24"/>
        </w:rPr>
        <w:t xml:space="preserve"> </w:t>
      </w:r>
      <w:r w:rsidR="00AE630A" w:rsidRPr="00FA5F7B">
        <w:rPr>
          <w:rFonts w:ascii="Times New Roman" w:hAnsi="Times New Roman" w:cs="Times New Roman"/>
          <w:sz w:val="24"/>
          <w:szCs w:val="24"/>
        </w:rPr>
        <w:t>у</w:t>
      </w:r>
      <w:r w:rsidR="00E41624" w:rsidRPr="00FA5F7B">
        <w:rPr>
          <w:rFonts w:ascii="Times New Roman" w:hAnsi="Times New Roman" w:cs="Times New Roman"/>
          <w:sz w:val="24"/>
          <w:szCs w:val="24"/>
        </w:rPr>
        <w:t>станавливаемая в соответствии с локальными нормативны</w:t>
      </w:r>
      <w:r w:rsidRPr="00FA5F7B">
        <w:rPr>
          <w:rFonts w:ascii="Times New Roman" w:hAnsi="Times New Roman" w:cs="Times New Roman"/>
          <w:sz w:val="24"/>
          <w:szCs w:val="24"/>
        </w:rPr>
        <w:t>ми актами</w:t>
      </w:r>
      <w:r w:rsidR="00E41624" w:rsidRPr="00FA5F7B">
        <w:rPr>
          <w:rFonts w:ascii="Times New Roman" w:hAnsi="Times New Roman" w:cs="Times New Roman"/>
          <w:sz w:val="24"/>
          <w:szCs w:val="24"/>
        </w:rPr>
        <w:t>,</w:t>
      </w:r>
      <w:r w:rsidR="00AE630A" w:rsidRPr="00FA5F7B">
        <w:rPr>
          <w:rFonts w:ascii="Times New Roman" w:hAnsi="Times New Roman" w:cs="Times New Roman"/>
          <w:sz w:val="24"/>
          <w:szCs w:val="24"/>
        </w:rPr>
        <w:t xml:space="preserve"> которые разрабатываются с учетом настоящего Положения, не может быть меньше заработной платы, </w:t>
      </w:r>
      <w:r w:rsidR="00242021">
        <w:rPr>
          <w:rFonts w:ascii="Times New Roman" w:hAnsi="Times New Roman" w:cs="Times New Roman"/>
          <w:sz w:val="24"/>
          <w:szCs w:val="24"/>
        </w:rPr>
        <w:t xml:space="preserve">на основе системы оплаты труда, действующей на момент перехода на условия оплаты труда в соответствии с настоящим положением, при условии сохранения объема должностных обязанностей работников и выполнения ими работ той же квалификации. </w:t>
      </w:r>
    </w:p>
    <w:p w:rsidR="00D4341D" w:rsidRPr="00816869" w:rsidRDefault="00D4341D" w:rsidP="00816869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869">
        <w:rPr>
          <w:rFonts w:ascii="Times New Roman" w:hAnsi="Times New Roman" w:cs="Times New Roman"/>
          <w:color w:val="000000"/>
          <w:sz w:val="24"/>
          <w:szCs w:val="24"/>
        </w:rPr>
        <w:t>Размер, порядок и у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словия оплаты труда работников </w:t>
      </w:r>
      <w:r w:rsidRPr="0081686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Школы</w:t>
      </w:r>
      <w:r w:rsidRPr="00816869">
        <w:rPr>
          <w:rFonts w:ascii="Times New Roman" w:hAnsi="Times New Roman" w:cs="Times New Roman"/>
          <w:color w:val="000000"/>
          <w:sz w:val="24"/>
          <w:szCs w:val="24"/>
        </w:rPr>
        <w:t xml:space="preserve"> устанавливаются работодателем в трудовом договоре.</w:t>
      </w:r>
    </w:p>
    <w:p w:rsidR="00D4341D" w:rsidRPr="00FA5F7B" w:rsidRDefault="00D4341D" w:rsidP="008168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Условия оплаты труда, включая размер оклада (должностного оклада), ставки заработной платы работника, повышающие коэффициенты к окладам и иные выплаты стимулирующего характера, выплаты компенсационного характера являются обязательными для включения в трудовой договор.</w:t>
      </w:r>
    </w:p>
    <w:p w:rsidR="00D4341D" w:rsidRPr="00816869" w:rsidRDefault="00FB7577" w:rsidP="00816869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Фонд оплаты труда </w:t>
      </w:r>
      <w:r w:rsidR="00D4341D" w:rsidRPr="0081686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Школы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утверждается </w:t>
      </w:r>
      <w:r w:rsidR="00D4341D" w:rsidRPr="00816869">
        <w:rPr>
          <w:rFonts w:ascii="Times New Roman" w:hAnsi="Times New Roman" w:cs="Times New Roman"/>
          <w:color w:val="000000"/>
          <w:sz w:val="24"/>
          <w:szCs w:val="24"/>
        </w:rPr>
        <w:t>главным распорядителем бюджетных средств, в соответствии с действующим законодательством.</w:t>
      </w:r>
    </w:p>
    <w:p w:rsidR="00D4341D" w:rsidRPr="00FA5F7B" w:rsidRDefault="00D4341D" w:rsidP="008168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Объем средств на компенсационные выплаты в составе фонда оплаты труда</w:t>
      </w:r>
      <w:r w:rsidRPr="00FA5F7B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Pr="00FA5F7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Школы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>устанавливает главный распорядитель бюджетных средств исход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я из особенностей деятельности </w:t>
      </w:r>
      <w:r w:rsidRPr="00FA5F7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Школы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341D" w:rsidRPr="00FA5F7B" w:rsidRDefault="00D4341D" w:rsidP="008168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Объем средств на выплаты стимулирующего характера в составе фонда оплаты труда   </w:t>
      </w:r>
      <w:r w:rsidRPr="00FA5F7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Школы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должен составлять </w:t>
      </w:r>
      <w:r w:rsidR="003B1CBD">
        <w:rPr>
          <w:rFonts w:ascii="Times New Roman" w:hAnsi="Times New Roman" w:cs="Times New Roman"/>
          <w:color w:val="000000"/>
          <w:sz w:val="24"/>
          <w:szCs w:val="24"/>
        </w:rPr>
        <w:t>16</w:t>
      </w:r>
      <w:r w:rsidR="00FB7577">
        <w:rPr>
          <w:rFonts w:ascii="Times New Roman" w:hAnsi="Times New Roman" w:cs="Times New Roman"/>
          <w:color w:val="000000"/>
          <w:sz w:val="24"/>
          <w:szCs w:val="24"/>
          <w:lang w:val="tt-RU"/>
        </w:rPr>
        <w:t>%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341D" w:rsidRPr="00816869" w:rsidRDefault="00D4341D" w:rsidP="00816869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869">
        <w:rPr>
          <w:rFonts w:ascii="Times New Roman" w:hAnsi="Times New Roman" w:cs="Times New Roman"/>
          <w:color w:val="000000"/>
          <w:sz w:val="24"/>
          <w:szCs w:val="24"/>
        </w:rPr>
        <w:t>Штат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ное расписание разрабатывается </w:t>
      </w:r>
      <w:r w:rsidRPr="0081686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Школ</w:t>
      </w:r>
      <w:r w:rsidR="003969A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ой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6869">
        <w:rPr>
          <w:rFonts w:ascii="Times New Roman" w:hAnsi="Times New Roman" w:cs="Times New Roman"/>
          <w:color w:val="000000"/>
          <w:sz w:val="24"/>
          <w:szCs w:val="24"/>
        </w:rPr>
        <w:t>в соответствии со структурой, согласованной с главным распорядителем бюджетных средств, в пределах утвержденного на соответствующий финансовый год фонда оплаты труда.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Главный распорядитель бюджетных средств устанавливает предельную долю оплаты труда работников административно-управленческого п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ерсонала в фонде оплаты труда </w:t>
      </w:r>
      <w:r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Pr="00FA5F7B">
        <w:rPr>
          <w:rFonts w:ascii="Times New Roman" w:hAnsi="Times New Roman" w:cs="Times New Roman"/>
          <w:sz w:val="24"/>
          <w:szCs w:val="24"/>
        </w:rPr>
        <w:t>,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а также перечень должностей, относимых к администрат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ивно-управленческому персоналу </w:t>
      </w:r>
      <w:r w:rsidRPr="00FA5F7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Школы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b/>
          <w:color w:val="000000"/>
          <w:sz w:val="24"/>
          <w:szCs w:val="24"/>
        </w:rPr>
        <w:t>Условия определения оплаты труда.</w:t>
      </w:r>
    </w:p>
    <w:p w:rsidR="00D4341D" w:rsidRPr="00FA5F7B" w:rsidRDefault="008C4C57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Оплата труда работников</w:t>
      </w:r>
      <w:r w:rsidR="00D4341D" w:rsidRPr="00FA5F7B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устанавливается с учетом:</w:t>
      </w:r>
    </w:p>
    <w:p w:rsidR="00D4341D" w:rsidRPr="008C4C57" w:rsidRDefault="00D4341D" w:rsidP="008C4C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4C57">
        <w:rPr>
          <w:rFonts w:ascii="Times New Roman" w:hAnsi="Times New Roman" w:cs="Times New Roman"/>
          <w:color w:val="000000"/>
          <w:sz w:val="24"/>
          <w:szCs w:val="24"/>
        </w:rPr>
        <w:t>Единого тарифно-квалификационного справочника работ и профессий рабочих;</w:t>
      </w:r>
    </w:p>
    <w:p w:rsidR="00D4341D" w:rsidRPr="008C4C57" w:rsidRDefault="00D4341D" w:rsidP="008C4C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4C57">
        <w:rPr>
          <w:rFonts w:ascii="Times New Roman" w:hAnsi="Times New Roman" w:cs="Times New Roman"/>
          <w:color w:val="000000"/>
          <w:sz w:val="24"/>
          <w:szCs w:val="24"/>
        </w:rPr>
        <w:t>Единого квалификационного справочника должностей руководителей, специалистов и служащих;</w:t>
      </w:r>
    </w:p>
    <w:p w:rsidR="00D4341D" w:rsidRPr="008C4C57" w:rsidRDefault="00D4341D" w:rsidP="008C4C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4C57">
        <w:rPr>
          <w:rFonts w:ascii="Times New Roman" w:hAnsi="Times New Roman" w:cs="Times New Roman"/>
          <w:color w:val="000000"/>
          <w:sz w:val="24"/>
          <w:szCs w:val="24"/>
        </w:rPr>
        <w:t>государственных гарантий по оплате труда;</w:t>
      </w:r>
    </w:p>
    <w:p w:rsidR="00D4341D" w:rsidRPr="008C4C57" w:rsidRDefault="00D4341D" w:rsidP="008C4C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4C57">
        <w:rPr>
          <w:rFonts w:ascii="Times New Roman" w:hAnsi="Times New Roman" w:cs="Times New Roman"/>
          <w:color w:val="000000"/>
          <w:sz w:val="24"/>
          <w:szCs w:val="24"/>
        </w:rPr>
        <w:t>перечня видов выплат компенсационного характера;</w:t>
      </w:r>
    </w:p>
    <w:p w:rsidR="00D4341D" w:rsidRPr="008C4C57" w:rsidRDefault="00D4341D" w:rsidP="008C4C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4C57">
        <w:rPr>
          <w:rFonts w:ascii="Times New Roman" w:hAnsi="Times New Roman" w:cs="Times New Roman"/>
          <w:color w:val="000000"/>
          <w:sz w:val="24"/>
          <w:szCs w:val="24"/>
        </w:rPr>
        <w:t>перечня видов выплат стимулирующего характера;</w:t>
      </w:r>
    </w:p>
    <w:p w:rsidR="00D4341D" w:rsidRPr="008C4C57" w:rsidRDefault="00D4341D" w:rsidP="008C4C5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4C57">
        <w:rPr>
          <w:rFonts w:ascii="Times New Roman" w:hAnsi="Times New Roman" w:cs="Times New Roman"/>
          <w:color w:val="000000"/>
          <w:sz w:val="24"/>
          <w:szCs w:val="24"/>
        </w:rPr>
        <w:t>единых рекомендаций Российской трехсторонней комиссии по регулированию социально-трудовых отношений по установлению на федеральном, региональном и местном у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ровнях оплаты труда работников </w:t>
      </w:r>
      <w:r w:rsidRPr="008C4C57">
        <w:rPr>
          <w:rFonts w:ascii="Times New Roman" w:hAnsi="Times New Roman" w:cs="Times New Roman"/>
          <w:bCs/>
          <w:iCs/>
          <w:sz w:val="24"/>
          <w:szCs w:val="24"/>
        </w:rPr>
        <w:t>учреждений</w:t>
      </w:r>
      <w:r w:rsidRPr="008C4C57">
        <w:rPr>
          <w:rFonts w:ascii="Times New Roman" w:hAnsi="Times New Roman" w:cs="Times New Roman"/>
          <w:color w:val="000000"/>
          <w:sz w:val="24"/>
          <w:szCs w:val="24"/>
        </w:rPr>
        <w:t>, финансируемых из соответствующих бюджетов;</w:t>
      </w:r>
    </w:p>
    <w:p w:rsidR="00D4341D" w:rsidRPr="008C4C57" w:rsidRDefault="00D4341D" w:rsidP="008C4C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4C57">
        <w:rPr>
          <w:rFonts w:ascii="Times New Roman" w:hAnsi="Times New Roman" w:cs="Times New Roman"/>
          <w:color w:val="000000"/>
          <w:sz w:val="24"/>
          <w:szCs w:val="24"/>
        </w:rPr>
        <w:t xml:space="preserve">мнения выборного органа первичной профсоюзной организации или при его отсутствии иного представительного </w:t>
      </w:r>
      <w:r w:rsidR="00FB7577">
        <w:rPr>
          <w:rFonts w:ascii="Times New Roman" w:hAnsi="Times New Roman" w:cs="Times New Roman"/>
          <w:sz w:val="24"/>
          <w:szCs w:val="24"/>
        </w:rPr>
        <w:t xml:space="preserve">органа </w:t>
      </w:r>
      <w:r w:rsidRPr="008C4C57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Pr="008C4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341D" w:rsidRPr="00FA5F7B" w:rsidRDefault="008C4C57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При определении размера оплаты труда работников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учитываются следующие условия: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показатели квалификации (образование, стаж педагогической работы, наличие квалификационной категории, наличие ученой степени, почетного звания);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продолжительность рабочего времени (нормы часов педагогической работы за ставку заработной пл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аты) педагогических работников </w:t>
      </w:r>
      <w:r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Pr="00FA5F7B">
        <w:rPr>
          <w:rFonts w:ascii="Times New Roman" w:hAnsi="Times New Roman" w:cs="Times New Roman"/>
          <w:sz w:val="24"/>
          <w:szCs w:val="24"/>
        </w:rPr>
        <w:t>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объемы учебной (педагогической) работы;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порядок исчисления заработной платы педагогических работников на основе тарификации;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особенности исчисления почасовой оплаты труда педагогических работников;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условия труда, отклоняющиеся от нормальных, выплаты, обусловленные районным регулированием оплаты труда.</w:t>
      </w:r>
    </w:p>
    <w:p w:rsidR="00D4341D" w:rsidRPr="00FA5F7B" w:rsidRDefault="008C4C57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Заработная плата работников </w:t>
      </w:r>
      <w:r w:rsidR="00D4341D" w:rsidRPr="00FA5F7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Школы</w:t>
      </w:r>
      <w:r w:rsidR="009A49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предельными размерами не ограничивается.</w:t>
      </w:r>
    </w:p>
    <w:p w:rsidR="00D4341D" w:rsidRPr="00FA5F7B" w:rsidRDefault="008C4C57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Изменение оплаты труда производится: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при присвоении квалификационной категории — со дня вынесения решения соответствующей аттестационной комиссии;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при присвоении почетного звания — со дня присвоения (при предъявлении документа, подтверждающего присвоение почетного звания);</w:t>
      </w:r>
    </w:p>
    <w:p w:rsidR="00D4341D" w:rsidRPr="00FA5F7B" w:rsidRDefault="008C4C57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932A3E">
        <w:rPr>
          <w:rFonts w:ascii="Times New Roman" w:hAnsi="Times New Roman" w:cs="Times New Roman"/>
          <w:color w:val="000000"/>
          <w:sz w:val="24"/>
          <w:szCs w:val="24"/>
        </w:rPr>
        <w:t xml:space="preserve">При наступлении у работника права в соответствии с пунктом </w:t>
      </w:r>
      <w:r w:rsidR="00932A3E" w:rsidRPr="00932A3E">
        <w:rPr>
          <w:rFonts w:ascii="Times New Roman" w:hAnsi="Times New Roman" w:cs="Times New Roman"/>
          <w:color w:val="000000"/>
          <w:sz w:val="24"/>
          <w:szCs w:val="24"/>
        </w:rPr>
        <w:t>2.4</w:t>
      </w:r>
      <w:r w:rsidR="00D4341D" w:rsidRPr="00932A3E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 на изменение заработной платы в период пребывания его в ежегодном или другом отпуске, а также в период его временной нетрудоспособности выплата заработной платы производится с соблюдением норм трудового законодательства.</w:t>
      </w:r>
    </w:p>
    <w:p w:rsidR="00D4341D" w:rsidRPr="00FA5F7B" w:rsidRDefault="008C4C57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2.6.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Предельный объем учебной нагрузки (преподавательской работы), которая может выполняться </w:t>
      </w:r>
      <w:r w:rsidR="00FB7577">
        <w:rPr>
          <w:rFonts w:ascii="Times New Roman" w:hAnsi="Times New Roman" w:cs="Times New Roman"/>
          <w:sz w:val="24"/>
          <w:szCs w:val="24"/>
        </w:rPr>
        <w:t xml:space="preserve">в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Школе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педагогическими работниками, определяется 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директором</w:t>
      </w:r>
      <w:r w:rsidR="00C275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в соответствии с Трудовым кодексом Российской Федерации, федеральными законами и иными нормативными правовыми актами, содержащие нормы трудового права.</w:t>
      </w:r>
    </w:p>
    <w:p w:rsidR="00D4341D" w:rsidRPr="00FA5F7B" w:rsidRDefault="008C4C57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Преподавательская работа в 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той же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Школе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для педагогических работников не является совместительством и не требует заключения (оформления) трудового договора при условии осуществления видов работы, предусмотренных постановлением Министерства труда Российской Федерации 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от 30.06.2003 г. № 41 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«Об особенностях работы по совместительству педагогических, медицинских, фармацевтических работников и работников культуры».</w:t>
      </w:r>
    </w:p>
    <w:p w:rsidR="00D4341D" w:rsidRDefault="008C4C57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Предоставление преподавательской работы лицам, выполняющим ее п</w:t>
      </w:r>
      <w:r w:rsidR="00C2756E">
        <w:rPr>
          <w:rFonts w:ascii="Times New Roman" w:hAnsi="Times New Roman" w:cs="Times New Roman"/>
          <w:color w:val="000000"/>
          <w:sz w:val="24"/>
          <w:szCs w:val="24"/>
        </w:rPr>
        <w:t xml:space="preserve">омимо основной работы в той же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Школе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, а также педагогическим, руководящим и иным работн</w:t>
      </w:r>
      <w:r w:rsidR="00C2756E">
        <w:rPr>
          <w:rFonts w:ascii="Times New Roman" w:hAnsi="Times New Roman" w:cs="Times New Roman"/>
          <w:color w:val="000000"/>
          <w:sz w:val="24"/>
          <w:szCs w:val="24"/>
        </w:rPr>
        <w:t>икам других общеобразовательных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учреждений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, работникам предприятий, учреждений и организаций (включая работников органов местного самоуправления, осуществляющих управление в сфере образования, и учебно-методических кабинетов) осуществляется с учетом мнения выборного органа первичной профсоюзной организации при условии, если педагогическ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ие работники, для которых данная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Школа</w:t>
      </w:r>
      <w:r w:rsidR="00D4341D" w:rsidRPr="00FA5F7B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является основным местом работы, обеспечены преподавательской работой по своей специальности в объеме не менее чем на ставку заработной платы, либо в меньшем объеме с их письменного согласия.</w:t>
      </w:r>
    </w:p>
    <w:p w:rsidR="003969AD" w:rsidRDefault="003969AD" w:rsidP="003969AD">
      <w:pPr>
        <w:pStyle w:val="Default"/>
        <w:ind w:firstLine="709"/>
        <w:jc w:val="both"/>
      </w:pPr>
      <w:r>
        <w:t>2.9.</w:t>
      </w:r>
      <w:r>
        <w:tab/>
        <w:t>На уровне начального общего, основного общего, среднего общего образования</w:t>
      </w:r>
      <w:r w:rsidRPr="003969AD">
        <w:t xml:space="preserve"> при проведении занятий по иностранному языку, родному языку и литературе, на </w:t>
      </w:r>
      <w:r>
        <w:t>уровне основного общего, среднего общего образования</w:t>
      </w:r>
      <w:r w:rsidRPr="003969AD">
        <w:t xml:space="preserve"> – по трудовому обучению, на третьей ступени общего образования – по физической культуре, а также по информатике и вычислительной технике, физике и химии (во время практических занятий) допускается деление класса на две группы – если наполняемость класса составляет 25 человек. </w:t>
      </w:r>
    </w:p>
    <w:p w:rsidR="003969AD" w:rsidRPr="003969AD" w:rsidRDefault="003969AD" w:rsidP="003969AD">
      <w:pPr>
        <w:pStyle w:val="Default"/>
        <w:ind w:firstLine="709"/>
        <w:jc w:val="both"/>
        <w:rPr>
          <w:color w:val="auto"/>
        </w:rPr>
      </w:pPr>
      <w:r w:rsidRPr="003969AD">
        <w:rPr>
          <w:color w:val="auto"/>
        </w:rPr>
        <w:t xml:space="preserve">При изучении родных языков следует придерживаться следующего варианта комплектования групп: </w:t>
      </w:r>
    </w:p>
    <w:p w:rsidR="003969AD" w:rsidRPr="003969AD" w:rsidRDefault="003969AD" w:rsidP="003969AD">
      <w:pPr>
        <w:pStyle w:val="Default"/>
        <w:ind w:firstLine="709"/>
        <w:jc w:val="both"/>
        <w:rPr>
          <w:color w:val="auto"/>
        </w:rPr>
      </w:pPr>
      <w:r w:rsidRPr="003969AD">
        <w:rPr>
          <w:color w:val="auto"/>
        </w:rPr>
        <w:t xml:space="preserve">если в параллели имеются 2 и более классов-комплектов, то возможно объединение групп по изучению родных языков из разных классов в соответствии с заявлениями родителей </w:t>
      </w:r>
      <w:r>
        <w:rPr>
          <w:color w:val="auto"/>
        </w:rPr>
        <w:t xml:space="preserve">(законных представителей) </w:t>
      </w:r>
      <w:r w:rsidRPr="003969AD">
        <w:rPr>
          <w:color w:val="auto"/>
        </w:rPr>
        <w:t xml:space="preserve">в пределах возможностей, предоставляемых </w:t>
      </w:r>
      <w:r>
        <w:rPr>
          <w:color w:val="auto"/>
        </w:rPr>
        <w:t>МБОУ «Школа № 82»</w:t>
      </w:r>
      <w:r w:rsidRPr="003969AD">
        <w:rPr>
          <w:color w:val="auto"/>
        </w:rPr>
        <w:t xml:space="preserve">, по принципу: родной (русский) язык, родной (татарский) язык </w:t>
      </w:r>
      <w:r>
        <w:rPr>
          <w:color w:val="auto"/>
        </w:rPr>
        <w:t>или</w:t>
      </w:r>
      <w:r w:rsidRPr="003969AD">
        <w:rPr>
          <w:color w:val="auto"/>
        </w:rPr>
        <w:t xml:space="preserve"> государственный язык Республики Татарстан (русскоязычные группы), родной (татарский) язык (татаро</w:t>
      </w:r>
      <w:r w:rsidR="00E3340E">
        <w:rPr>
          <w:color w:val="auto"/>
        </w:rPr>
        <w:t>-</w:t>
      </w:r>
      <w:r w:rsidRPr="003969AD">
        <w:rPr>
          <w:color w:val="auto"/>
        </w:rPr>
        <w:t xml:space="preserve">язычные группы) и иные родные языки из числа языков народов Российской Федерации. </w:t>
      </w:r>
    </w:p>
    <w:p w:rsidR="003969AD" w:rsidRPr="003969AD" w:rsidRDefault="003969AD" w:rsidP="003969AD">
      <w:pPr>
        <w:pStyle w:val="Default"/>
        <w:ind w:firstLine="709"/>
        <w:jc w:val="both"/>
        <w:rPr>
          <w:color w:val="auto"/>
        </w:rPr>
      </w:pPr>
      <w:r w:rsidRPr="003969AD">
        <w:rPr>
          <w:color w:val="auto"/>
        </w:rPr>
        <w:t xml:space="preserve">При этом рекомендуется формировать группы по изучению родных языков с наполняемостью не более 25 обучающихся; </w:t>
      </w:r>
    </w:p>
    <w:p w:rsidR="003969AD" w:rsidRPr="003969AD" w:rsidRDefault="003969AD" w:rsidP="003969AD">
      <w:pPr>
        <w:pStyle w:val="Default"/>
        <w:ind w:firstLine="709"/>
        <w:jc w:val="both"/>
        <w:rPr>
          <w:color w:val="auto"/>
        </w:rPr>
      </w:pPr>
      <w:r w:rsidRPr="003969AD">
        <w:rPr>
          <w:color w:val="auto"/>
        </w:rPr>
        <w:t xml:space="preserve">если в параллели имеется только 1 класс-комплект, то при изучении родных языков такой класс делится на группы по изучению родных языков по фактическому распределению детей в соответствии с заявлениями родителей </w:t>
      </w:r>
      <w:r>
        <w:t xml:space="preserve">(законных представителей) </w:t>
      </w:r>
      <w:r w:rsidRPr="003969AD">
        <w:rPr>
          <w:color w:val="auto"/>
        </w:rPr>
        <w:t xml:space="preserve">в пределах возможностей, предоставляемых системой образования. </w:t>
      </w:r>
    </w:p>
    <w:p w:rsidR="003969AD" w:rsidRPr="003969AD" w:rsidRDefault="003969AD" w:rsidP="003969AD">
      <w:pPr>
        <w:pStyle w:val="Default"/>
        <w:ind w:firstLine="709"/>
        <w:jc w:val="both"/>
        <w:rPr>
          <w:color w:val="auto"/>
        </w:rPr>
      </w:pPr>
      <w:r w:rsidRPr="003969AD">
        <w:rPr>
          <w:color w:val="auto"/>
        </w:rPr>
        <w:t xml:space="preserve">Если в группе по изучению родного (татарского) языка 10 и менее детей, то деление на подгруппы по уровням не производится. </w:t>
      </w:r>
    </w:p>
    <w:p w:rsidR="003969AD" w:rsidRPr="003969AD" w:rsidRDefault="003969AD" w:rsidP="003969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69AD">
        <w:rPr>
          <w:rFonts w:ascii="Times New Roman" w:hAnsi="Times New Roman" w:cs="Times New Roman"/>
          <w:sz w:val="24"/>
          <w:szCs w:val="24"/>
        </w:rPr>
        <w:t>При наполняемости классов менее 25 человек деление на подгруппы определяется с учетом нормативного объема средств на реализацию федерального государственного стандарта образования по согласованию с Управлением образования Исполнительного комитета г.</w:t>
      </w:r>
      <w:r w:rsidR="00E3340E">
        <w:rPr>
          <w:rFonts w:ascii="Times New Roman" w:hAnsi="Times New Roman" w:cs="Times New Roman"/>
          <w:sz w:val="24"/>
          <w:szCs w:val="24"/>
        </w:rPr>
        <w:t xml:space="preserve"> </w:t>
      </w:r>
      <w:r w:rsidRPr="003969AD">
        <w:rPr>
          <w:rFonts w:ascii="Times New Roman" w:hAnsi="Times New Roman" w:cs="Times New Roman"/>
          <w:sz w:val="24"/>
          <w:szCs w:val="24"/>
        </w:rPr>
        <w:t>Казани».</w:t>
      </w:r>
    </w:p>
    <w:p w:rsidR="00D4341D" w:rsidRPr="003969AD" w:rsidRDefault="00D4341D" w:rsidP="003969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69A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4341D" w:rsidRPr="00FA5F7B" w:rsidRDefault="001E6C10" w:rsidP="008C4C57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b/>
          <w:color w:val="000000"/>
          <w:sz w:val="24"/>
          <w:szCs w:val="24"/>
        </w:rPr>
        <w:t>Порядок определения оплаты труда отдельных категорий работников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D4341D" w:rsidRPr="00FA5F7B" w:rsidRDefault="00D5019F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6C10">
        <w:rPr>
          <w:rFonts w:ascii="Times New Roman" w:hAnsi="Times New Roman" w:cs="Times New Roman"/>
          <w:color w:val="000000"/>
          <w:sz w:val="24"/>
          <w:szCs w:val="24"/>
        </w:rPr>
        <w:t xml:space="preserve">Заработная плата работников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820A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6C10">
        <w:rPr>
          <w:rFonts w:ascii="Times New Roman" w:hAnsi="Times New Roman" w:cs="Times New Roman"/>
          <w:color w:val="000000"/>
          <w:sz w:val="24"/>
          <w:szCs w:val="24"/>
        </w:rPr>
        <w:t>определяется исходя из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341D" w:rsidRDefault="001E6C10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должностных окладов;</w:t>
      </w:r>
    </w:p>
    <w:p w:rsidR="001E6C10" w:rsidRDefault="001E6C10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выплат компе</w:t>
      </w:r>
      <w:r w:rsidR="009A49D5"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сирующего характера;</w:t>
      </w:r>
    </w:p>
    <w:p w:rsidR="001E6C10" w:rsidRPr="00FA5F7B" w:rsidRDefault="001E6C10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выплат стимулирующего характера.</w:t>
      </w:r>
    </w:p>
    <w:p w:rsidR="001E6C10" w:rsidRDefault="00D5019F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 w:rsidR="008C4C57">
        <w:rPr>
          <w:rFonts w:ascii="Times New Roman" w:hAnsi="Times New Roman" w:cs="Times New Roman"/>
          <w:sz w:val="24"/>
          <w:szCs w:val="24"/>
        </w:rPr>
        <w:t>2.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 w:rsidR="001E6C10">
        <w:rPr>
          <w:rFonts w:ascii="Times New Roman" w:hAnsi="Times New Roman" w:cs="Times New Roman"/>
          <w:sz w:val="24"/>
          <w:szCs w:val="24"/>
        </w:rPr>
        <w:t>При наступлении у работника права на изменение размера оплаты труда в связи с увеличением стажа работы по профилю, получением образования или восстановлением документов об образовании, с присвоением квалификационной категории, присвоением почетного звания, награждением ведомственными знаками отличия, в период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изменения размера оплаты его труда осуществляется по окончании указанных периодов.</w:t>
      </w:r>
    </w:p>
    <w:p w:rsidR="00D4341D" w:rsidRPr="00FA5F7B" w:rsidRDefault="001E6C10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3.3.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 xml:space="preserve">Школа 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334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пределах</w:t>
      </w:r>
      <w:r w:rsidR="00E3340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имеющихся у нее средств на оплату труда самостоятельно определяет размеры окладов (должностных окладов), ставок заработной платы, а также размеры стимулирующих и иных выплат без ограничения их максимальными размерами в соответствии с настоящим Положением.</w:t>
      </w:r>
    </w:p>
    <w:p w:rsidR="00D4341D" w:rsidRPr="00FA5F7B" w:rsidRDefault="00D5019F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E6C1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Минимальный размер оклада (должностного оклада), ставки заработной платы работника устанавливается по профессиональным квалификационным группам в соответствии с занимаемой должностью, с учетом требований к профессиональной подготовке и уровню квалификации, которые необходимы для осуществления соответствующей профессиональной деятельности.</w:t>
      </w:r>
    </w:p>
    <w:p w:rsidR="00D4341D" w:rsidRPr="00FA5F7B" w:rsidRDefault="009165F5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3.5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В случаях, когда работникам предусмотрено повышение минимальных размеров окладов (должностных окладов), ставки заработной платы по двум основаниям, абсолютный размер каждого повышения, установленного в процентах, исчисляется из минимального размера оклада (должностного оклада), ставки заработной платы без учета повышения по другим основаниям.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Размер выплат по повышающему коэффициенту к окладу (должностному окладу), ставке заработной платы определяется путем умножения размера оклада (должностного оклада), ставки заработной платы работника на повышающий коэффициент.</w:t>
      </w:r>
    </w:p>
    <w:p w:rsidR="00D4341D" w:rsidRPr="00FA5F7B" w:rsidRDefault="009165F5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3.6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Повышающие коэффициенты к минимальному окладу (должностному окладу), ставке заработной платы по профессиональным квалификационным группам подразделяются на: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повышающий коэффициент за квалификационную категорию;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повышающий коэффициент за ученую степень кандидата (доктора наук) или почетное звание;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повышающий коэффициент за выполнение важных (особо важных) и ответственных (особо ответственных) работ;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персональный повышающий коэффициент.</w:t>
      </w:r>
    </w:p>
    <w:p w:rsidR="00D4341D" w:rsidRPr="00FA5F7B" w:rsidRDefault="00D5019F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 w:rsidR="009165F5">
        <w:rPr>
          <w:rFonts w:ascii="Times New Roman" w:hAnsi="Times New Roman" w:cs="Times New Roman"/>
          <w:sz w:val="24"/>
          <w:szCs w:val="24"/>
        </w:rPr>
        <w:t>7</w:t>
      </w:r>
      <w:r w:rsidRPr="00FA5F7B">
        <w:rPr>
          <w:rFonts w:ascii="Times New Roman" w:hAnsi="Times New Roman" w:cs="Times New Roman"/>
          <w:sz w:val="24"/>
          <w:szCs w:val="24"/>
        </w:rPr>
        <w:t>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>Повышающие коэффициенты к окладу (должностному окладу), ставке заработной платы устанавливаются на определенный период времени.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повышающих коэффициентов к окладам (должностным окладам), ставкам заработной платы </w:t>
      </w:r>
      <w:r w:rsidRPr="00FA5F7B">
        <w:rPr>
          <w:rFonts w:ascii="Times New Roman" w:hAnsi="Times New Roman" w:cs="Times New Roman"/>
          <w:sz w:val="24"/>
          <w:szCs w:val="24"/>
        </w:rPr>
        <w:t>образует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новые оклады (должностные оклады) и </w:t>
      </w:r>
      <w:r w:rsidRPr="00FA5F7B">
        <w:rPr>
          <w:rFonts w:ascii="Times New Roman" w:hAnsi="Times New Roman" w:cs="Times New Roman"/>
          <w:sz w:val="24"/>
          <w:szCs w:val="24"/>
        </w:rPr>
        <w:t>учитывается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при начислении стимулирующих и компенсационных выплат, которые устанавливаются в процентах к окладу (должностному окладу), ставке заработной платы, </w:t>
      </w:r>
      <w:r w:rsidRPr="00FA5F7B">
        <w:rPr>
          <w:rFonts w:ascii="Times New Roman" w:hAnsi="Times New Roman" w:cs="Times New Roman"/>
          <w:sz w:val="24"/>
          <w:szCs w:val="24"/>
        </w:rPr>
        <w:t>в пределах фонда оплаты труда организации, утвержденного на соответствующий финансовый год.</w:t>
      </w:r>
    </w:p>
    <w:p w:rsidR="00D4341D" w:rsidRPr="00FA5F7B" w:rsidRDefault="009165F5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="00D5019F" w:rsidRPr="00FA5F7B">
        <w:rPr>
          <w:rFonts w:ascii="Times New Roman" w:hAnsi="Times New Roman" w:cs="Times New Roman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Персональные повышающие коэффициенты устанавливаются с учетом уровня профессиональной подготовки работников, сложности, важности выполняемой работы, степени самостоятельности и ответственности при выполнении 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постановленных задач и других факторов, предусмотренных в </w:t>
      </w:r>
      <w:r w:rsidR="00FB7577">
        <w:rPr>
          <w:rFonts w:ascii="Times New Roman" w:hAnsi="Times New Roman" w:cs="Times New Roman"/>
          <w:sz w:val="24"/>
          <w:szCs w:val="24"/>
        </w:rPr>
        <w:t>локальном акте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Решение о введении персональных повышающих коэффициентов принимается 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директором</w:t>
      </w:r>
      <w:r w:rsidRPr="00FA5F7B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Pr="00FA5F7B">
        <w:rPr>
          <w:rFonts w:ascii="Times New Roman" w:hAnsi="Times New Roman" w:cs="Times New Roman"/>
          <w:sz w:val="24"/>
          <w:szCs w:val="24"/>
        </w:rPr>
        <w:t xml:space="preserve"> 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>в отношении конкретного работника.</w:t>
      </w:r>
    </w:p>
    <w:p w:rsidR="00D4341D" w:rsidRPr="00FA5F7B" w:rsidRDefault="00D5019F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3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 w:rsidR="009165F5">
        <w:rPr>
          <w:rFonts w:ascii="Times New Roman" w:hAnsi="Times New Roman" w:cs="Times New Roman"/>
          <w:sz w:val="24"/>
          <w:szCs w:val="24"/>
        </w:rPr>
        <w:t>9</w:t>
      </w:r>
      <w:r w:rsidRPr="00FA5F7B">
        <w:rPr>
          <w:rFonts w:ascii="Times New Roman" w:hAnsi="Times New Roman" w:cs="Times New Roman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Оплата труда работников </w:t>
      </w:r>
      <w:r w:rsidR="00D4341D" w:rsidRPr="00FA5F7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, занятых по совместительству, производится пропорционально отработанному времени, в зависимости от выработки либо на других условиях, определенных трудовым договором.</w:t>
      </w:r>
    </w:p>
    <w:p w:rsidR="00D4341D" w:rsidRPr="00FA5F7B" w:rsidRDefault="00D5019F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165F5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D4341D" w:rsidRPr="00FA5F7B" w:rsidRDefault="00D5019F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3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 w:rsidR="009165F5">
        <w:rPr>
          <w:rFonts w:ascii="Times New Roman" w:hAnsi="Times New Roman" w:cs="Times New Roman"/>
          <w:sz w:val="24"/>
          <w:szCs w:val="24"/>
        </w:rPr>
        <w:t>11</w:t>
      </w:r>
      <w:r w:rsidRPr="00FA5F7B">
        <w:rPr>
          <w:rFonts w:ascii="Times New Roman" w:hAnsi="Times New Roman" w:cs="Times New Roman"/>
          <w:sz w:val="24"/>
          <w:szCs w:val="24"/>
        </w:rPr>
        <w:t xml:space="preserve">. 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работ.</w:t>
      </w:r>
    </w:p>
    <w:p w:rsidR="00D4341D" w:rsidRPr="00FA5F7B" w:rsidRDefault="00D5019F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165F5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Размеры повышающих коэффициентов (в соответствии с настоящим Положением) у</w:t>
      </w:r>
      <w:r w:rsidR="00932A3E">
        <w:rPr>
          <w:rFonts w:ascii="Times New Roman" w:hAnsi="Times New Roman" w:cs="Times New Roman"/>
          <w:color w:val="000000"/>
          <w:sz w:val="24"/>
          <w:szCs w:val="24"/>
        </w:rPr>
        <w:t xml:space="preserve">станавливаются локальным актом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>,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принятым 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>директором</w:t>
      </w:r>
      <w:r w:rsidR="00932A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с учетом мнения выборного органа первичной профсоюзной организации или иного предс</w:t>
      </w:r>
      <w:r w:rsidR="00C2756E">
        <w:rPr>
          <w:rFonts w:ascii="Times New Roman" w:hAnsi="Times New Roman" w:cs="Times New Roman"/>
          <w:color w:val="000000"/>
          <w:sz w:val="24"/>
          <w:szCs w:val="24"/>
        </w:rPr>
        <w:t xml:space="preserve">тавительного органа работников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4341D" w:rsidRPr="00FA5F7B">
        <w:rPr>
          <w:rFonts w:ascii="Times New Roman" w:hAnsi="Times New Roman" w:cs="Times New Roman"/>
          <w:sz w:val="24"/>
          <w:szCs w:val="24"/>
        </w:rPr>
        <w:t>в пределах бюджетных ассигнова</w:t>
      </w:r>
      <w:r w:rsidR="00C2756E">
        <w:rPr>
          <w:rFonts w:ascii="Times New Roman" w:hAnsi="Times New Roman" w:cs="Times New Roman"/>
          <w:sz w:val="24"/>
          <w:szCs w:val="24"/>
        </w:rPr>
        <w:t xml:space="preserve">ний на оплату труда работников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341D" w:rsidRPr="00FA5F7B" w:rsidRDefault="009165F5" w:rsidP="00AF6E44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 определения оплаты труда учебно-вспомогательного персонала.</w:t>
      </w:r>
    </w:p>
    <w:p w:rsidR="00D4341D" w:rsidRPr="00FA5F7B" w:rsidRDefault="009165F5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4.1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Размеры д</w:t>
      </w:r>
      <w:r w:rsidR="00820A3D">
        <w:rPr>
          <w:rFonts w:ascii="Times New Roman" w:hAnsi="Times New Roman" w:cs="Times New Roman"/>
          <w:color w:val="000000"/>
          <w:sz w:val="24"/>
          <w:szCs w:val="24"/>
        </w:rPr>
        <w:t xml:space="preserve">олжностных окладов работников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, занимающих должности учебно-вспомогательного персонала, устанавливаются на основе отнесения занимаемых ими должностей к профессиональным квалификационным группам в соответствии с приказом Министерства здравоохранения и социального развития Российской Федерации </w:t>
      </w:r>
      <w:r w:rsidR="00D4341D" w:rsidRPr="00FA5F7B">
        <w:rPr>
          <w:rFonts w:ascii="Times New Roman" w:hAnsi="Times New Roman" w:cs="Times New Roman"/>
          <w:sz w:val="24"/>
          <w:szCs w:val="24"/>
        </w:rPr>
        <w:t>от 05.05.2008 г. № 216н «Об утверждении профессиональных квалификационных групп должностей работников образования».</w:t>
      </w:r>
    </w:p>
    <w:p w:rsidR="00D4341D" w:rsidRPr="00FA5F7B" w:rsidRDefault="009165F5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Минимальные размеры должностных окладов по профессиональным квалификационным группам должностей работников учебно-вспомогательного персонала устанавливаются согласно 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НСОТ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341D" w:rsidRPr="00FA5F7B" w:rsidRDefault="005B54BB" w:rsidP="005B54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Работникам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из числа учебно-вспомогательного персонала устанавливаются персональные повышающие коэффициенты к минимальным размерам должностных окладов.</w:t>
      </w:r>
    </w:p>
    <w:p w:rsidR="00D4341D" w:rsidRPr="00FA5F7B" w:rsidRDefault="005B54BB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Применение персональных повышающих коэффициентов к минимальным размерам должностных окладов для учебно-вспомогательного персонала преду</w:t>
      </w:r>
      <w:r w:rsidR="00932A3E">
        <w:rPr>
          <w:rFonts w:ascii="Times New Roman" w:hAnsi="Times New Roman" w:cs="Times New Roman"/>
          <w:color w:val="000000"/>
          <w:sz w:val="24"/>
          <w:szCs w:val="24"/>
        </w:rPr>
        <w:t xml:space="preserve">сматривается в локальном акте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Размер персонального повышающего коэффициента — до 2,0.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Решение о введении персональных повыша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ющих коэффициентов принимается </w:t>
      </w:r>
      <w:r w:rsidR="00D5019F" w:rsidRPr="00FA5F7B">
        <w:rPr>
          <w:rFonts w:ascii="Times New Roman" w:hAnsi="Times New Roman" w:cs="Times New Roman"/>
          <w:sz w:val="24"/>
          <w:szCs w:val="24"/>
        </w:rPr>
        <w:t>директором</w:t>
      </w:r>
      <w:r w:rsidRPr="00FA5F7B">
        <w:rPr>
          <w:rFonts w:ascii="Times New Roman" w:hAnsi="Times New Roman" w:cs="Times New Roman"/>
          <w:sz w:val="24"/>
          <w:szCs w:val="24"/>
        </w:rPr>
        <w:t xml:space="preserve"> </w:t>
      </w:r>
      <w:r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Pr="00FA5F7B">
        <w:rPr>
          <w:rFonts w:ascii="Times New Roman" w:hAnsi="Times New Roman" w:cs="Times New Roman"/>
          <w:sz w:val="24"/>
          <w:szCs w:val="24"/>
        </w:rPr>
        <w:t>.</w:t>
      </w:r>
    </w:p>
    <w:p w:rsidR="00D4341D" w:rsidRPr="00FA5F7B" w:rsidRDefault="005B54BB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4.5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С учетом условий и результатов труда учебно-вспомогательному персоналу устанавливаются выплаты компенсационного и стимулирующего характера, предусмотренные </w:t>
      </w:r>
      <w:r w:rsidR="00D4341D" w:rsidRPr="00820A3D">
        <w:rPr>
          <w:rFonts w:ascii="Times New Roman" w:hAnsi="Times New Roman" w:cs="Times New Roman"/>
          <w:color w:val="000000"/>
          <w:sz w:val="24"/>
          <w:szCs w:val="24"/>
        </w:rPr>
        <w:t>главами 5 и 6 настоящего Положения.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4341D" w:rsidRPr="005F743A" w:rsidRDefault="005B54BB" w:rsidP="00AF6E44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D4341D" w:rsidRPr="005F74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 определения оплаты труда педагогических работников</w:t>
      </w:r>
      <w:r w:rsidR="00D4341D" w:rsidRPr="005F743A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="00D4341D" w:rsidRPr="005F743A">
        <w:rPr>
          <w:rFonts w:ascii="Times New Roman" w:hAnsi="Times New Roman" w:cs="Times New Roman"/>
          <w:b/>
          <w:bCs/>
          <w:iCs/>
          <w:sz w:val="24"/>
          <w:szCs w:val="24"/>
        </w:rPr>
        <w:t>Школы</w:t>
      </w:r>
      <w:r w:rsidR="00D4341D" w:rsidRPr="005F743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4341D" w:rsidRPr="005F743A" w:rsidRDefault="005B54BB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743A">
        <w:rPr>
          <w:rFonts w:ascii="Times New Roman" w:hAnsi="Times New Roman" w:cs="Times New Roman"/>
          <w:color w:val="000000"/>
          <w:sz w:val="24"/>
          <w:szCs w:val="24"/>
        </w:rPr>
        <w:t>5.1.</w:t>
      </w:r>
      <w:r w:rsidR="00D5019F" w:rsidRPr="005F74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341D" w:rsidRPr="005F743A">
        <w:rPr>
          <w:rFonts w:ascii="Times New Roman" w:hAnsi="Times New Roman" w:cs="Times New Roman"/>
          <w:color w:val="000000"/>
          <w:sz w:val="24"/>
          <w:szCs w:val="24"/>
        </w:rPr>
        <w:t> Размеры должностных окладов, став</w:t>
      </w:r>
      <w:r w:rsidR="00FB7577" w:rsidRPr="005F743A">
        <w:rPr>
          <w:rFonts w:ascii="Times New Roman" w:hAnsi="Times New Roman" w:cs="Times New Roman"/>
          <w:color w:val="000000"/>
          <w:sz w:val="24"/>
          <w:szCs w:val="24"/>
        </w:rPr>
        <w:t xml:space="preserve">ок заработной платы работников </w:t>
      </w:r>
      <w:r w:rsidR="00D4341D" w:rsidRPr="005F743A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5F743A">
        <w:rPr>
          <w:rFonts w:ascii="Times New Roman" w:hAnsi="Times New Roman" w:cs="Times New Roman"/>
          <w:color w:val="000000"/>
          <w:sz w:val="24"/>
          <w:szCs w:val="24"/>
        </w:rPr>
        <w:t>, занимающих должности педагогических работников (далее — педагогические работники), устанавливаются на основе отнесения занимаемых ими должностей к четырем квалификационным уровням профессиональной квалификационной группы педагогических работников.</w:t>
      </w:r>
    </w:p>
    <w:p w:rsidR="00D4341D" w:rsidRPr="005F743A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743A">
        <w:rPr>
          <w:rFonts w:ascii="Times New Roman" w:hAnsi="Times New Roman" w:cs="Times New Roman"/>
          <w:color w:val="000000"/>
          <w:sz w:val="24"/>
          <w:szCs w:val="24"/>
        </w:rPr>
        <w:t>Группа должностей педагогических работников определяется приказом Министерства здравоохранения и социального развития Российской Федерации.</w:t>
      </w:r>
    </w:p>
    <w:p w:rsidR="00D4341D" w:rsidRPr="005F743A" w:rsidRDefault="00820A3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743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D4341D" w:rsidRPr="005F74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F743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5019F" w:rsidRPr="005F74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 w:rsidRPr="005F743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5F743A">
        <w:rPr>
          <w:rFonts w:ascii="Times New Roman" w:hAnsi="Times New Roman" w:cs="Times New Roman"/>
          <w:color w:val="000000"/>
          <w:sz w:val="24"/>
          <w:szCs w:val="24"/>
        </w:rPr>
        <w:t>Минимальные размеры должностных окладов, ставок заработной платы педагогических работников по профессиональным квалификационным группам устанавливаются соглас</w:t>
      </w:r>
      <w:r w:rsidRPr="005F743A">
        <w:rPr>
          <w:rFonts w:ascii="Times New Roman" w:hAnsi="Times New Roman" w:cs="Times New Roman"/>
          <w:color w:val="000000"/>
          <w:sz w:val="24"/>
          <w:szCs w:val="24"/>
        </w:rPr>
        <w:t>но приложению № </w:t>
      </w:r>
      <w:r w:rsidR="00C2756E" w:rsidRPr="005F743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5F743A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</w:t>
      </w:r>
      <w:r w:rsidR="00D4341D" w:rsidRPr="005F743A">
        <w:rPr>
          <w:rFonts w:ascii="Times New Roman" w:hAnsi="Times New Roman" w:cs="Times New Roman"/>
          <w:color w:val="000000"/>
          <w:sz w:val="24"/>
          <w:szCs w:val="24"/>
        </w:rPr>
        <w:t>Положению.</w:t>
      </w:r>
    </w:p>
    <w:p w:rsidR="009E6605" w:rsidRPr="005F743A" w:rsidRDefault="009A49D5" w:rsidP="009E66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743A">
        <w:rPr>
          <w:rFonts w:ascii="Times New Roman" w:hAnsi="Times New Roman" w:cs="Times New Roman"/>
          <w:bCs/>
          <w:iCs/>
          <w:sz w:val="24"/>
          <w:szCs w:val="24"/>
        </w:rPr>
        <w:t xml:space="preserve">В случае принятия работников на должности с уровнем образования ниже уровня, установленного Единым квалификационным справочником должностей </w:t>
      </w:r>
      <w:r w:rsidR="009E6605" w:rsidRPr="005F743A">
        <w:rPr>
          <w:rFonts w:ascii="Times New Roman" w:hAnsi="Times New Roman" w:cs="Times New Roman"/>
          <w:bCs/>
          <w:iCs/>
          <w:sz w:val="24"/>
          <w:szCs w:val="24"/>
        </w:rPr>
        <w:t>руководителей</w:t>
      </w:r>
      <w:r w:rsidRPr="005F743A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9E6605" w:rsidRPr="005F743A">
        <w:rPr>
          <w:rFonts w:ascii="Times New Roman" w:hAnsi="Times New Roman" w:cs="Times New Roman"/>
          <w:bCs/>
          <w:iCs/>
          <w:sz w:val="24"/>
          <w:szCs w:val="24"/>
        </w:rPr>
        <w:t xml:space="preserve"> специалистов и служащих или профессиональных стандартов, базовый оклад таким работникам устанавливается в соответствии с требуемым уровнем образования.</w:t>
      </w:r>
    </w:p>
    <w:p w:rsidR="009A49D5" w:rsidRPr="005F743A" w:rsidRDefault="009E6605" w:rsidP="009E66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743A">
        <w:rPr>
          <w:rFonts w:ascii="Times New Roman" w:hAnsi="Times New Roman" w:cs="Times New Roman"/>
          <w:bCs/>
          <w:iCs/>
          <w:sz w:val="24"/>
          <w:szCs w:val="24"/>
        </w:rPr>
        <w:t xml:space="preserve">При наличии у работника уровня образования выше уровня, установленного Единым квалификационным справочником должностей руководителей, специалистов и служащих или профессиональных стандартов, базовый оклад таким работникам устанавливается в соответствии с требуемым уровнем образования. </w:t>
      </w:r>
    </w:p>
    <w:p w:rsidR="00D5019F" w:rsidRPr="005F743A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743A">
        <w:rPr>
          <w:rFonts w:ascii="Times New Roman" w:hAnsi="Times New Roman" w:cs="Times New Roman"/>
          <w:bCs/>
          <w:iCs/>
          <w:sz w:val="24"/>
          <w:szCs w:val="24"/>
        </w:rPr>
        <w:t xml:space="preserve">В установленные на 1 сентября </w:t>
      </w:r>
      <w:r w:rsidR="00D5019F" w:rsidRPr="005F743A">
        <w:rPr>
          <w:rFonts w:ascii="Times New Roman" w:hAnsi="Times New Roman" w:cs="Times New Roman"/>
          <w:bCs/>
          <w:iCs/>
          <w:sz w:val="24"/>
          <w:szCs w:val="24"/>
        </w:rPr>
        <w:t xml:space="preserve">текущего года </w:t>
      </w:r>
      <w:r w:rsidRPr="005F743A">
        <w:rPr>
          <w:rFonts w:ascii="Times New Roman" w:hAnsi="Times New Roman" w:cs="Times New Roman"/>
          <w:bCs/>
          <w:iCs/>
          <w:sz w:val="24"/>
          <w:szCs w:val="24"/>
        </w:rPr>
        <w:t>оклады (должностные оклады)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</w:t>
      </w:r>
      <w:r w:rsidR="00D5019F" w:rsidRPr="005F743A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6A20EF" w:rsidRPr="005F743A" w:rsidRDefault="00820A3D" w:rsidP="00691D74">
      <w:pPr>
        <w:spacing w:after="0" w:line="240" w:lineRule="auto"/>
        <w:ind w:left="7" w:firstLine="702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D4341D" w:rsidRPr="005F74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F743A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C4C57" w:rsidRPr="005F74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 w:rsidRPr="005F743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2756E" w:rsidRPr="005F743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6A20EF" w:rsidRPr="005F743A">
        <w:rPr>
          <w:rFonts w:ascii="Times New Roman" w:hAnsi="Times New Roman" w:cs="Times New Roman"/>
          <w:sz w:val="24"/>
          <w:szCs w:val="24"/>
        </w:rPr>
        <w:t>Должностной оклад педагогических работников, которым установлены нормы часов педагогической работы в неделю (год) за ставку заработной платы рассчитывается по формуле:</w:t>
      </w:r>
      <w:r w:rsidR="006A20EF"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8F93CE3" wp14:editId="7CA19013">
            <wp:extent cx="13720" cy="36590"/>
            <wp:effectExtent l="0" t="0" r="0" b="0"/>
            <wp:docPr id="4997" name="Picture 49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7" name="Picture 499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20" cy="3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0EF" w:rsidRPr="005F743A" w:rsidRDefault="006A20EF" w:rsidP="00691D74">
      <w:pPr>
        <w:spacing w:after="0" w:line="240" w:lineRule="auto"/>
        <w:ind w:left="4199" w:firstLine="702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213145" wp14:editId="5D6C1462">
            <wp:extent cx="1234855" cy="365899"/>
            <wp:effectExtent l="0" t="0" r="0" b="0"/>
            <wp:docPr id="2033" name="Picture 2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" name="Picture 203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4855" cy="365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0EF" w:rsidRPr="005F743A" w:rsidRDefault="006A20EF" w:rsidP="003A6EDD">
      <w:pPr>
        <w:spacing w:after="0" w:line="240" w:lineRule="auto"/>
        <w:ind w:left="752" w:firstLine="702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где:</w:t>
      </w:r>
    </w:p>
    <w:p w:rsidR="003A6EDD" w:rsidRPr="005F743A" w:rsidRDefault="003A6EDD" w:rsidP="003A6EDD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О</w:t>
      </w:r>
      <w:r w:rsidRPr="005F743A">
        <w:rPr>
          <w:rFonts w:ascii="YS Text" w:eastAsia="Times New Roman" w:hAnsi="YS Text" w:cs="Times New Roman"/>
          <w:color w:val="000000"/>
          <w:sz w:val="16"/>
          <w:szCs w:val="16"/>
        </w:rPr>
        <w:t>d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должностной оклад педагогических работников, которым установлены нормы часов</w:t>
      </w:r>
    </w:p>
    <w:p w:rsidR="003A6EDD" w:rsidRPr="005F743A" w:rsidRDefault="003A6EDD" w:rsidP="003A6EDD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педагогической работы в неделю (в год) за ставку заработной платы;</w:t>
      </w:r>
    </w:p>
    <w:p w:rsidR="003A6EDD" w:rsidRPr="005F743A" w:rsidRDefault="003A6EDD" w:rsidP="003A6EDD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О</w:t>
      </w:r>
      <w:r w:rsidRPr="005F743A">
        <w:rPr>
          <w:rFonts w:ascii="YS Text" w:eastAsia="Times New Roman" w:hAnsi="YS Text" w:cs="Times New Roman"/>
          <w:color w:val="000000"/>
          <w:sz w:val="16"/>
          <w:szCs w:val="16"/>
        </w:rPr>
        <w:t>b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размер базового оклада педагогического работника общеобразовательных организаций,</w:t>
      </w:r>
      <w:r w:rsidR="00A43C7B"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принимаемый в соответствии с приложением 1 настоящего Положения;</w:t>
      </w:r>
    </w:p>
    <w:p w:rsidR="003A6EDD" w:rsidRPr="005F743A" w:rsidRDefault="003A6EDD" w:rsidP="003A6EDD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H</w:t>
      </w:r>
      <w:r w:rsidRPr="005F743A">
        <w:rPr>
          <w:rFonts w:ascii="YS Text" w:eastAsia="Times New Roman" w:hAnsi="YS Text" w:cs="Times New Roman"/>
          <w:color w:val="000000"/>
          <w:sz w:val="16"/>
          <w:szCs w:val="24"/>
        </w:rPr>
        <w:t>f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фактическое количество часов ведения педагогической работы работниками образования в</w:t>
      </w:r>
      <w:r w:rsidR="00A43C7B"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общеобразовательных организациях;</w:t>
      </w:r>
    </w:p>
    <w:p w:rsidR="003A6EDD" w:rsidRPr="005F743A" w:rsidRDefault="003A6EDD" w:rsidP="003A6EDD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H</w:t>
      </w:r>
      <w:r w:rsidRPr="005F743A">
        <w:rPr>
          <w:rFonts w:ascii="YS Text" w:eastAsia="Times New Roman" w:hAnsi="YS Text" w:cs="Times New Roman"/>
          <w:color w:val="000000"/>
          <w:sz w:val="16"/>
          <w:szCs w:val="16"/>
        </w:rPr>
        <w:t>N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норма часов за базовую ставку заработной платы работников образования в</w:t>
      </w:r>
      <w:r w:rsidR="00A43C7B"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общеобразовательных организациях, установленная разделом III настоящего Положения;</w:t>
      </w:r>
    </w:p>
    <w:p w:rsidR="003A6EDD" w:rsidRPr="005F743A" w:rsidRDefault="003A6EDD" w:rsidP="003A6EDD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P - компенсация на обеспечение книгоиздательской продукцией и периодическими изданиями в</w:t>
      </w:r>
      <w:r w:rsidR="00A43C7B"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размере 100 рублей устанавливается педагогическим работникам пропорционально учебной нагрузке, но не более чем на одну ставку по основному месту работы.</w:t>
      </w:r>
    </w:p>
    <w:p w:rsidR="006A20EF" w:rsidRPr="005F743A" w:rsidRDefault="003A6EDD" w:rsidP="003A6EDD">
      <w:pPr>
        <w:spacing w:after="0" w:line="240" w:lineRule="auto"/>
        <w:ind w:left="17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5.4.</w:t>
      </w:r>
      <w:r w:rsidRPr="005F743A">
        <w:rPr>
          <w:rFonts w:ascii="Times New Roman" w:hAnsi="Times New Roman" w:cs="Times New Roman"/>
          <w:sz w:val="24"/>
          <w:szCs w:val="24"/>
        </w:rPr>
        <w:tab/>
      </w:r>
      <w:r w:rsidR="006A20EF" w:rsidRPr="005F743A">
        <w:rPr>
          <w:rFonts w:ascii="Times New Roman" w:hAnsi="Times New Roman" w:cs="Times New Roman"/>
          <w:sz w:val="24"/>
          <w:szCs w:val="24"/>
        </w:rPr>
        <w:t xml:space="preserve"> Должностной оклад работников Школы (за исключением педагогических работников, оклад</w:t>
      </w:r>
      <w:r w:rsidR="006A20EF"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482F09" wp14:editId="41415D90">
            <wp:extent cx="4573" cy="4573"/>
            <wp:effectExtent l="0" t="0" r="0" b="0"/>
            <wp:docPr id="1836" name="Picture 18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" name="Picture 183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20EF"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AF295E" wp14:editId="71D2BCA2">
            <wp:extent cx="4574" cy="4574"/>
            <wp:effectExtent l="0" t="0" r="0" b="0"/>
            <wp:docPr id="1837" name="Picture 18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" name="Picture 183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C7B" w:rsidRPr="005F743A">
        <w:rPr>
          <w:rFonts w:ascii="Times New Roman" w:hAnsi="Times New Roman" w:cs="Times New Roman"/>
          <w:sz w:val="24"/>
          <w:szCs w:val="24"/>
        </w:rPr>
        <w:t xml:space="preserve"> </w:t>
      </w:r>
      <w:r w:rsidR="006A20EF" w:rsidRPr="005F743A">
        <w:rPr>
          <w:rFonts w:ascii="Times New Roman" w:hAnsi="Times New Roman" w:cs="Times New Roman"/>
          <w:sz w:val="24"/>
          <w:szCs w:val="24"/>
        </w:rPr>
        <w:t xml:space="preserve">которых определен 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приложением 1 </w:t>
      </w:r>
      <w:r w:rsidR="006A20EF" w:rsidRPr="005F743A">
        <w:rPr>
          <w:rFonts w:ascii="Times New Roman" w:hAnsi="Times New Roman" w:cs="Times New Roman"/>
          <w:sz w:val="24"/>
          <w:szCs w:val="24"/>
        </w:rPr>
        <w:t>настоящего Положения) рассчитывается по формуле:</w:t>
      </w:r>
    </w:p>
    <w:p w:rsidR="003A6EDD" w:rsidRPr="005F743A" w:rsidRDefault="003A6EDD" w:rsidP="00A43C7B">
      <w:pPr>
        <w:shd w:val="clear" w:color="auto" w:fill="FFFFFF"/>
        <w:spacing w:after="0" w:line="240" w:lineRule="auto"/>
        <w:ind w:left="17" w:firstLine="692"/>
        <w:jc w:val="center"/>
        <w:rPr>
          <w:rFonts w:ascii="YS Text" w:eastAsia="Times New Roman" w:hAnsi="YS Text" w:cs="Times New Roman"/>
          <w:color w:val="000000"/>
          <w:sz w:val="24"/>
          <w:szCs w:val="24"/>
          <w:lang w:val="en-US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О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  <w:lang w:val="en-US"/>
        </w:rPr>
        <w:t xml:space="preserve">d = 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О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  <w:lang w:val="en-US"/>
        </w:rPr>
        <w:t>b x S + P,</w:t>
      </w:r>
    </w:p>
    <w:p w:rsidR="003A6EDD" w:rsidRPr="005F743A" w:rsidRDefault="003A6EDD" w:rsidP="003A6EDD">
      <w:pPr>
        <w:shd w:val="clear" w:color="auto" w:fill="FFFFFF"/>
        <w:spacing w:after="0" w:line="240" w:lineRule="auto"/>
        <w:ind w:left="17" w:firstLine="692"/>
        <w:jc w:val="both"/>
        <w:rPr>
          <w:rFonts w:ascii="YS Text" w:eastAsia="Times New Roman" w:hAnsi="YS Text" w:cs="Times New Roman"/>
          <w:color w:val="000000"/>
          <w:sz w:val="24"/>
          <w:szCs w:val="24"/>
          <w:lang w:val="en-US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где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  <w:lang w:val="en-US"/>
        </w:rPr>
        <w:t>:</w:t>
      </w:r>
    </w:p>
    <w:p w:rsidR="003A6EDD" w:rsidRPr="005F743A" w:rsidRDefault="003A6EDD" w:rsidP="003A6EDD">
      <w:pPr>
        <w:shd w:val="clear" w:color="auto" w:fill="FFFFFF"/>
        <w:spacing w:after="0" w:line="240" w:lineRule="auto"/>
        <w:ind w:left="17" w:firstLine="692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Оd - должностной оклад работников в общеобразовательных организациях;</w:t>
      </w:r>
    </w:p>
    <w:p w:rsidR="003A6EDD" w:rsidRPr="005F743A" w:rsidRDefault="003A6EDD" w:rsidP="003A6EDD">
      <w:pPr>
        <w:shd w:val="clear" w:color="auto" w:fill="FFFFFF"/>
        <w:spacing w:after="0" w:line="240" w:lineRule="auto"/>
        <w:ind w:left="17" w:firstLine="692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Оb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размер базового оклада работников общеобразовательных организаций, принимаемый в</w:t>
      </w:r>
      <w:r w:rsidR="00A43C7B"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соответствии с </w:t>
      </w:r>
      <w:r w:rsidR="00A43C7B" w:rsidRPr="005F743A">
        <w:rPr>
          <w:rFonts w:ascii="YS Text" w:eastAsia="Times New Roman" w:hAnsi="YS Text" w:cs="Times New Roman"/>
          <w:color w:val="000000"/>
          <w:sz w:val="24"/>
          <w:szCs w:val="24"/>
        </w:rPr>
        <w:t>приложением 1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настоящего Положения;</w:t>
      </w:r>
    </w:p>
    <w:p w:rsidR="003A6EDD" w:rsidRPr="005F743A" w:rsidRDefault="003A6EDD" w:rsidP="003A6EDD">
      <w:pPr>
        <w:shd w:val="clear" w:color="auto" w:fill="FFFFFF"/>
        <w:spacing w:after="0" w:line="240" w:lineRule="auto"/>
        <w:ind w:left="17" w:firstLine="692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S - фактически отработанное время (ставка);</w:t>
      </w:r>
    </w:p>
    <w:p w:rsidR="003A6EDD" w:rsidRPr="005F743A" w:rsidRDefault="003A6EDD" w:rsidP="003A6EDD">
      <w:pPr>
        <w:shd w:val="clear" w:color="auto" w:fill="FFFFFF"/>
        <w:spacing w:after="0" w:line="240" w:lineRule="auto"/>
        <w:ind w:left="17" w:firstLine="692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P - компенсация на обеспечение книгоиздательской продукцией и периодическими изданиями в</w:t>
      </w:r>
      <w:r w:rsidR="00A43C7B"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размере 100 рублей устанавливается педагогическим работникам пропорционально ставке, но не более чем на одну ставку по основному месту работы.</w:t>
      </w:r>
    </w:p>
    <w:p w:rsidR="006A20EF" w:rsidRPr="005F743A" w:rsidRDefault="003A6EDD" w:rsidP="003A6EDD">
      <w:pPr>
        <w:spacing w:after="0" w:line="240" w:lineRule="auto"/>
        <w:ind w:left="17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5.5.</w:t>
      </w:r>
      <w:r w:rsidRPr="005F743A">
        <w:rPr>
          <w:rFonts w:ascii="Times New Roman" w:hAnsi="Times New Roman" w:cs="Times New Roman"/>
          <w:sz w:val="24"/>
          <w:szCs w:val="24"/>
        </w:rPr>
        <w:tab/>
      </w:r>
      <w:r w:rsidR="006A20EF" w:rsidRPr="005F743A">
        <w:rPr>
          <w:rFonts w:ascii="Times New Roman" w:hAnsi="Times New Roman" w:cs="Times New Roman"/>
          <w:sz w:val="24"/>
          <w:szCs w:val="24"/>
        </w:rPr>
        <w:t>Выплаты педагогическим работникам за внеаудиторную занятость</w:t>
      </w:r>
      <w:r w:rsidR="006A20EF"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03A397" wp14:editId="25A77E12">
            <wp:extent cx="4573" cy="4573"/>
            <wp:effectExtent l="0" t="0" r="0" b="0"/>
            <wp:docPr id="1844" name="Picture 18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" name="Picture 184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EDD" w:rsidRPr="005F743A">
        <w:rPr>
          <w:rFonts w:ascii="Times New Roman" w:hAnsi="Times New Roman" w:cs="Times New Roman"/>
          <w:sz w:val="24"/>
          <w:szCs w:val="24"/>
        </w:rPr>
        <w:t>.</w:t>
      </w:r>
    </w:p>
    <w:p w:rsidR="006A20EF" w:rsidRPr="005F743A" w:rsidRDefault="006A20EF" w:rsidP="00A43C7B">
      <w:pPr>
        <w:pStyle w:val="a3"/>
        <w:numPr>
          <w:ilvl w:val="2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Выплаты педагогическим работникам за внеаудиторную занятость включают в себя:</w:t>
      </w:r>
      <w:r w:rsidRPr="005F743A">
        <w:rPr>
          <w:noProof/>
          <w:sz w:val="24"/>
          <w:szCs w:val="24"/>
        </w:rPr>
        <w:drawing>
          <wp:inline distT="0" distB="0" distL="0" distR="0" wp14:anchorId="259C4472" wp14:editId="76FA7CF6">
            <wp:extent cx="4574" cy="4574"/>
            <wp:effectExtent l="0" t="0" r="0" b="0"/>
            <wp:docPr id="1845" name="Picture 18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" name="Picture 184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0EF" w:rsidRPr="005F743A" w:rsidRDefault="006A20EF" w:rsidP="003A6EDD">
      <w:pPr>
        <w:spacing w:after="0" w:line="240" w:lineRule="auto"/>
        <w:ind w:left="7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 xml:space="preserve">выплаты за осуществление функций классного руководителя по организации и координации воспитательной работы с учащимися; выплаты за проверку письменных работ (проверку тетрадей); </w:t>
      </w:r>
      <w:r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98E860" wp14:editId="3F1759DB">
            <wp:extent cx="4573" cy="4574"/>
            <wp:effectExtent l="0" t="0" r="0" b="0"/>
            <wp:docPr id="1846" name="Picture 18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" name="Picture 184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743A">
        <w:rPr>
          <w:rFonts w:ascii="Times New Roman" w:hAnsi="Times New Roman" w:cs="Times New Roman"/>
          <w:sz w:val="24"/>
          <w:szCs w:val="24"/>
        </w:rPr>
        <w:t>выплаты за заведование учебными кабинетами, учебными мастерскими, спортивными залами, лабораториями, учебно-опытными участками, музеями;</w:t>
      </w:r>
    </w:p>
    <w:p w:rsidR="006A20EF" w:rsidRPr="005F743A" w:rsidRDefault="006A20EF" w:rsidP="003A6EDD">
      <w:pPr>
        <w:spacing w:after="0" w:line="240" w:lineRule="auto"/>
        <w:ind w:left="7" w:firstLine="692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выплаты за руководство предметной, методической или цикловой комиссией, методическими объединениями.</w:t>
      </w:r>
      <w:r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DDEFC20" wp14:editId="6E7B5919">
            <wp:extent cx="4574" cy="4573"/>
            <wp:effectExtent l="0" t="0" r="0" b="0"/>
            <wp:docPr id="1847" name="Picture 18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" name="Picture 184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483" w:rsidRPr="005F743A" w:rsidRDefault="006A20EF" w:rsidP="00A43C7B">
      <w:pPr>
        <w:pStyle w:val="a3"/>
        <w:numPr>
          <w:ilvl w:val="2"/>
          <w:numId w:val="8"/>
        </w:numPr>
        <w:spacing w:after="0" w:line="240" w:lineRule="auto"/>
        <w:ind w:left="0" w:right="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Выплаты за осуществление функций классного руководителя по организации и</w:t>
      </w:r>
      <w:r w:rsidR="003A6EDD" w:rsidRPr="005F743A">
        <w:rPr>
          <w:rFonts w:ascii="Times New Roman" w:hAnsi="Times New Roman" w:cs="Times New Roman"/>
          <w:sz w:val="24"/>
          <w:szCs w:val="24"/>
        </w:rPr>
        <w:t xml:space="preserve"> </w:t>
      </w:r>
      <w:r w:rsidR="00F44483" w:rsidRPr="005F743A">
        <w:rPr>
          <w:rFonts w:ascii="Times New Roman" w:hAnsi="Times New Roman" w:cs="Times New Roman"/>
          <w:sz w:val="24"/>
          <w:szCs w:val="24"/>
        </w:rPr>
        <w:t xml:space="preserve">координации воспитательной работы </w:t>
      </w:r>
      <w:r w:rsidR="003A6EDD" w:rsidRPr="005F743A">
        <w:rPr>
          <w:rFonts w:ascii="Times New Roman" w:hAnsi="Times New Roman" w:cs="Times New Roman"/>
          <w:sz w:val="24"/>
          <w:szCs w:val="24"/>
        </w:rPr>
        <w:t>с</w:t>
      </w:r>
      <w:r w:rsidR="00F44483" w:rsidRPr="005F743A">
        <w:rPr>
          <w:rFonts w:ascii="Times New Roman" w:hAnsi="Times New Roman" w:cs="Times New Roman"/>
          <w:sz w:val="24"/>
          <w:szCs w:val="24"/>
        </w:rPr>
        <w:t xml:space="preserve"> учащ</w:t>
      </w:r>
      <w:r w:rsidR="003A6EDD" w:rsidRPr="005F743A">
        <w:rPr>
          <w:rFonts w:ascii="Times New Roman" w:hAnsi="Times New Roman" w:cs="Times New Roman"/>
          <w:sz w:val="24"/>
          <w:szCs w:val="24"/>
        </w:rPr>
        <w:t>имися</w:t>
      </w:r>
      <w:r w:rsidR="00F44483" w:rsidRPr="005F743A">
        <w:rPr>
          <w:rFonts w:ascii="Times New Roman" w:hAnsi="Times New Roman" w:cs="Times New Roman"/>
          <w:sz w:val="24"/>
          <w:szCs w:val="24"/>
        </w:rPr>
        <w:t xml:space="preserve"> устанавливаются один р</w:t>
      </w:r>
      <w:r w:rsidR="003A6EDD" w:rsidRPr="005F743A">
        <w:rPr>
          <w:rFonts w:ascii="Times New Roman" w:hAnsi="Times New Roman" w:cs="Times New Roman"/>
          <w:sz w:val="24"/>
          <w:szCs w:val="24"/>
        </w:rPr>
        <w:t>а</w:t>
      </w:r>
      <w:r w:rsidR="00F44483" w:rsidRPr="005F743A">
        <w:rPr>
          <w:rFonts w:ascii="Times New Roman" w:hAnsi="Times New Roman" w:cs="Times New Roman"/>
          <w:sz w:val="24"/>
          <w:szCs w:val="24"/>
        </w:rPr>
        <w:t xml:space="preserve">з в год </w:t>
      </w:r>
      <w:r w:rsidR="003A6EDD" w:rsidRPr="005F743A">
        <w:rPr>
          <w:rFonts w:ascii="Times New Roman" w:hAnsi="Times New Roman" w:cs="Times New Roman"/>
          <w:sz w:val="24"/>
          <w:szCs w:val="24"/>
        </w:rPr>
        <w:t>н</w:t>
      </w:r>
      <w:r w:rsidR="00F44483" w:rsidRPr="005F743A">
        <w:rPr>
          <w:rFonts w:ascii="Times New Roman" w:hAnsi="Times New Roman" w:cs="Times New Roman"/>
          <w:sz w:val="24"/>
          <w:szCs w:val="24"/>
        </w:rPr>
        <w:t>а начало учебного года и рассчитываются по формуле;</w:t>
      </w:r>
    </w:p>
    <w:p w:rsidR="00F44483" w:rsidRPr="005F743A" w:rsidRDefault="00F44483" w:rsidP="00232EDD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493B10" wp14:editId="386BC7D4">
            <wp:extent cx="1257722" cy="182950"/>
            <wp:effectExtent l="0" t="0" r="0" b="0"/>
            <wp:docPr id="2486" name="Picture 24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6" name="Picture 248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57722" cy="1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EDD" w:rsidRPr="005F743A" w:rsidRDefault="00232EDD" w:rsidP="00A43C7B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где:</w:t>
      </w:r>
    </w:p>
    <w:p w:rsidR="00232EDD" w:rsidRPr="005F743A" w:rsidRDefault="00232EDD" w:rsidP="00A43C7B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000000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B</w:t>
      </w:r>
      <w:r w:rsidRPr="005F743A">
        <w:rPr>
          <w:rFonts w:ascii="YS Text" w:eastAsia="Times New Roman" w:hAnsi="YS Text" w:cs="Times New Roman"/>
          <w:color w:val="000000"/>
          <w:sz w:val="18"/>
          <w:szCs w:val="18"/>
        </w:rPr>
        <w:t>krnz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размер выплат за осуществление функций классного руководителя по организации и</w:t>
      </w:r>
      <w:r w:rsidR="00A43C7B"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координации воспитательной работы с обучающимися;</w:t>
      </w:r>
    </w:p>
    <w:p w:rsidR="00232EDD" w:rsidRPr="005F743A" w:rsidRDefault="00232EDD" w:rsidP="00A43C7B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A - постоянная часть выплат за осуществление функций классного руководителя по организации и</w:t>
      </w:r>
      <w:r w:rsidR="00A43C7B"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координации воспитательной работы с обучающимися;</w:t>
      </w:r>
    </w:p>
    <w:p w:rsidR="00232EDD" w:rsidRPr="005F743A" w:rsidRDefault="00232EDD" w:rsidP="00A43C7B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000000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Kr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переменная часть выплат за осуществление функций классного руководителя по организации и</w:t>
      </w:r>
      <w:r w:rsidR="00A43C7B"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координации воспитательной работы с обучающимися;</w:t>
      </w:r>
    </w:p>
    <w:p w:rsidR="00232EDD" w:rsidRPr="005F743A" w:rsidRDefault="00232EDD" w:rsidP="00A43C7B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000000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Yk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численность </w:t>
      </w:r>
      <w:r w:rsidR="00A961C1">
        <w:rPr>
          <w:rFonts w:ascii="YS Text" w:eastAsia="Times New Roman" w:hAnsi="YS Text" w:cs="Times New Roman"/>
          <w:color w:val="000000"/>
          <w:sz w:val="24"/>
          <w:szCs w:val="24"/>
        </w:rPr>
        <w:t>учащихся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в классе.</w:t>
      </w:r>
    </w:p>
    <w:p w:rsidR="00F44483" w:rsidRPr="005F743A" w:rsidRDefault="00F44483" w:rsidP="00A43C7B">
      <w:pPr>
        <w:pStyle w:val="a3"/>
        <w:numPr>
          <w:ilvl w:val="2"/>
          <w:numId w:val="8"/>
        </w:numPr>
        <w:spacing w:after="0" w:line="240" w:lineRule="auto"/>
        <w:ind w:left="0"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Размер постоянной части выплат за осуществление функций классного руководителя по организации и координации воспитательной работы с учащимися составляет ЗОО рублей в месяц, размер переменной части выплат за осуществление указанных функций — 80 рублей в месяц.</w:t>
      </w:r>
    </w:p>
    <w:p w:rsidR="00F44483" w:rsidRDefault="00F44483" w:rsidP="00A43C7B">
      <w:pPr>
        <w:pStyle w:val="a3"/>
        <w:numPr>
          <w:ilvl w:val="2"/>
          <w:numId w:val="8"/>
        </w:numPr>
        <w:spacing w:after="0" w:line="240" w:lineRule="auto"/>
        <w:ind w:left="0"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Выплаты за проверку письменных работ (проверку тетрадей) в общеобразовательных организациях рассчитываются по формуле:</w:t>
      </w:r>
    </w:p>
    <w:p w:rsidR="005F743A" w:rsidRPr="005F743A" w:rsidRDefault="005F743A" w:rsidP="005F743A">
      <w:pPr>
        <w:pStyle w:val="a3"/>
        <w:spacing w:after="0" w:line="240" w:lineRule="auto"/>
        <w:ind w:left="709"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F44483" w:rsidRPr="005F743A" w:rsidRDefault="00F44483" w:rsidP="00A43C7B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B1F10A0" wp14:editId="01CDA3D1">
            <wp:extent cx="1932726" cy="342900"/>
            <wp:effectExtent l="0" t="0" r="0" b="0"/>
            <wp:docPr id="2487" name="Picture 24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7" name="Picture 248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54474" cy="346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C7B" w:rsidRPr="005F743A" w:rsidRDefault="00A43C7B" w:rsidP="00A43C7B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где:</w:t>
      </w:r>
    </w:p>
    <w:p w:rsidR="00A43C7B" w:rsidRPr="005F743A" w:rsidRDefault="00A43C7B" w:rsidP="00A43C7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B</w:t>
      </w:r>
      <w:r w:rsidRPr="005F743A">
        <w:rPr>
          <w:rFonts w:ascii="YS Text" w:eastAsia="Times New Roman" w:hAnsi="YS Text" w:cs="Times New Roman"/>
          <w:color w:val="000000"/>
          <w:sz w:val="18"/>
          <w:szCs w:val="24"/>
        </w:rPr>
        <w:t>ptnz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размер выплат за проверку письменных работ (проверку тетрадей);</w:t>
      </w:r>
    </w:p>
    <w:p w:rsidR="00A43C7B" w:rsidRPr="005F743A" w:rsidRDefault="00A43C7B" w:rsidP="00A43C7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O</w:t>
      </w:r>
      <w:r w:rsidRPr="005F743A">
        <w:rPr>
          <w:rFonts w:ascii="YS Text" w:eastAsia="Times New Roman" w:hAnsi="YS Text" w:cs="Times New Roman"/>
          <w:color w:val="000000"/>
          <w:sz w:val="18"/>
          <w:szCs w:val="24"/>
        </w:rPr>
        <w:t>b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размер базового оклада педагогического работника общеобразовательной организации,</w:t>
      </w:r>
    </w:p>
    <w:p w:rsidR="00A43C7B" w:rsidRPr="005F743A" w:rsidRDefault="00A43C7B" w:rsidP="00A43C7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принимаемый в соответствии с приложением 1 настоящего Положения;</w:t>
      </w:r>
    </w:p>
    <w:p w:rsidR="00A43C7B" w:rsidRPr="005F743A" w:rsidRDefault="00A43C7B" w:rsidP="00A43C7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H</w:t>
      </w:r>
      <w:r w:rsidRPr="005F743A">
        <w:rPr>
          <w:rFonts w:ascii="YS Text" w:eastAsia="Times New Roman" w:hAnsi="YS Text" w:cs="Times New Roman"/>
          <w:color w:val="000000"/>
          <w:sz w:val="18"/>
          <w:szCs w:val="18"/>
        </w:rPr>
        <w:t>f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фактическое количество часов ведения педагогической работы по предмету в общеобразовательной организации;</w:t>
      </w:r>
    </w:p>
    <w:p w:rsidR="00A43C7B" w:rsidRPr="005F743A" w:rsidRDefault="00A43C7B" w:rsidP="00A43C7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Y</w:t>
      </w:r>
      <w:r w:rsidRPr="005F743A">
        <w:rPr>
          <w:rFonts w:ascii="YS Text" w:eastAsia="Times New Roman" w:hAnsi="YS Text" w:cs="Times New Roman"/>
          <w:color w:val="000000"/>
          <w:sz w:val="16"/>
          <w:szCs w:val="16"/>
        </w:rPr>
        <w:t>f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фактическое количество </w:t>
      </w:r>
      <w:r w:rsidR="00E71881">
        <w:rPr>
          <w:rFonts w:ascii="YS Text" w:eastAsia="Times New Roman" w:hAnsi="YS Text" w:cs="Times New Roman"/>
          <w:color w:val="000000"/>
          <w:sz w:val="24"/>
          <w:szCs w:val="24"/>
        </w:rPr>
        <w:t>объемных показателей, выполняемых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педагогическим работником в общеобразовательной организации;</w:t>
      </w:r>
    </w:p>
    <w:p w:rsidR="00A43C7B" w:rsidRPr="005F743A" w:rsidRDefault="00A43C7B" w:rsidP="00A43C7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H</w:t>
      </w:r>
      <w:r w:rsidRPr="005F743A">
        <w:rPr>
          <w:rFonts w:ascii="YS Text" w:eastAsia="Times New Roman" w:hAnsi="YS Text" w:cs="Times New Roman"/>
          <w:color w:val="000000"/>
          <w:sz w:val="18"/>
          <w:szCs w:val="18"/>
        </w:rPr>
        <w:t>N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норма часов за базовую ставку заработной платы педагогических работников в общеобразовательных организациях.</w:t>
      </w:r>
    </w:p>
    <w:p w:rsidR="00A43C7B" w:rsidRPr="005F743A" w:rsidRDefault="00A43C7B" w:rsidP="00A43C7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Y</w:t>
      </w:r>
      <w:r w:rsidRPr="005F743A">
        <w:rPr>
          <w:rFonts w:ascii="YS Text" w:eastAsia="Times New Roman" w:hAnsi="YS Text" w:cs="Times New Roman"/>
          <w:color w:val="000000"/>
          <w:sz w:val="18"/>
          <w:szCs w:val="18"/>
        </w:rPr>
        <w:t>N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– нормативное количество </w:t>
      </w:r>
      <w:r w:rsidR="00E71881">
        <w:rPr>
          <w:rFonts w:ascii="YS Text" w:eastAsia="Times New Roman" w:hAnsi="YS Text" w:cs="Times New Roman"/>
          <w:color w:val="000000"/>
          <w:sz w:val="24"/>
          <w:szCs w:val="24"/>
        </w:rPr>
        <w:t>объёмных показателей, выполняемых</w:t>
      </w: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педагогическим работником в общеобразовательной организации;</w:t>
      </w:r>
    </w:p>
    <w:p w:rsidR="00A43C7B" w:rsidRPr="005F743A" w:rsidRDefault="00A43C7B" w:rsidP="00A43C7B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000000"/>
          <w:sz w:val="24"/>
          <w:szCs w:val="24"/>
        </w:rPr>
      </w:pPr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P - компенсация на обеспечение книгоиздательской продукцией и периодическими изданиями в размере 100 рублей устанавливается пропорционально учебной нагрузке, но не более чем на одну ставку по основному месту работы;</w:t>
      </w:r>
    </w:p>
    <w:p w:rsidR="00A43C7B" w:rsidRPr="005F743A" w:rsidRDefault="00A43C7B" w:rsidP="00A43C7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>D</w:t>
      </w:r>
      <w:r w:rsidRPr="005F743A">
        <w:rPr>
          <w:rFonts w:ascii="YS Text" w:eastAsia="Times New Roman" w:hAnsi="YS Text" w:cs="Times New Roman"/>
          <w:color w:val="000000"/>
          <w:sz w:val="18"/>
          <w:szCs w:val="18"/>
        </w:rPr>
        <w:t>pt</w:t>
      </w:r>
      <w:proofErr w:type="spellEnd"/>
      <w:r w:rsidRPr="005F743A">
        <w:rPr>
          <w:rFonts w:ascii="YS Text" w:eastAsia="Times New Roman" w:hAnsi="YS Text" w:cs="Times New Roman"/>
          <w:color w:val="000000"/>
          <w:sz w:val="24"/>
          <w:szCs w:val="24"/>
        </w:rPr>
        <w:t xml:space="preserve"> - размер надбавки за проверку письменных работ (проверку тетрадей), который приведен в </w:t>
      </w:r>
      <w:r w:rsidRPr="005F743A">
        <w:rPr>
          <w:rFonts w:ascii="Times New Roman" w:hAnsi="Times New Roman" w:cs="Times New Roman"/>
          <w:sz w:val="24"/>
          <w:szCs w:val="24"/>
        </w:rPr>
        <w:t>таблице 1</w:t>
      </w:r>
    </w:p>
    <w:p w:rsidR="00F44483" w:rsidRPr="005F743A" w:rsidRDefault="00F44483" w:rsidP="001B729C">
      <w:pPr>
        <w:pStyle w:val="a3"/>
        <w:spacing w:after="0" w:line="240" w:lineRule="auto"/>
        <w:ind w:left="0"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  <w:u w:val="single" w:color="000000"/>
        </w:rPr>
        <w:t>При выполнении педагогическим работником проверки письменных работ в р</w:t>
      </w:r>
      <w:r w:rsidR="00A43C7B" w:rsidRPr="005F743A">
        <w:rPr>
          <w:rFonts w:ascii="Times New Roman" w:hAnsi="Times New Roman" w:cs="Times New Roman"/>
          <w:sz w:val="24"/>
          <w:szCs w:val="24"/>
          <w:u w:val="single" w:color="000000"/>
        </w:rPr>
        <w:t>а</w:t>
      </w:r>
      <w:r w:rsidRPr="005F743A">
        <w:rPr>
          <w:rFonts w:ascii="Times New Roman" w:hAnsi="Times New Roman" w:cs="Times New Roman"/>
          <w:sz w:val="24"/>
          <w:szCs w:val="24"/>
          <w:u w:val="single" w:color="000000"/>
        </w:rPr>
        <w:t xml:space="preserve">зных </w:t>
      </w:r>
      <w:r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500DF0" wp14:editId="7133841B">
            <wp:extent cx="4573" cy="4573"/>
            <wp:effectExtent l="0" t="0" r="0" b="0"/>
            <wp:docPr id="2281" name="Picture 2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1" name="Picture 228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743A">
        <w:rPr>
          <w:rFonts w:ascii="Times New Roman" w:hAnsi="Times New Roman" w:cs="Times New Roman"/>
          <w:sz w:val="24"/>
          <w:szCs w:val="24"/>
          <w:u w:val="single" w:color="000000"/>
        </w:rPr>
        <w:t>классах и по разным предметам размер выплат за проверку письменных работ (проверку тетрадей) рассчитывается как сумма выплат по каждому предмету и классу.</w:t>
      </w:r>
    </w:p>
    <w:p w:rsidR="00F44483" w:rsidRPr="005F743A" w:rsidRDefault="00F44483" w:rsidP="00A43C7B">
      <w:pPr>
        <w:pStyle w:val="a3"/>
        <w:spacing w:after="0" w:line="240" w:lineRule="auto"/>
        <w:ind w:left="360" w:right="65"/>
        <w:jc w:val="right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Таблица 1</w:t>
      </w:r>
    </w:p>
    <w:p w:rsidR="00F44483" w:rsidRPr="005F743A" w:rsidRDefault="00F44483" w:rsidP="00A43C7B">
      <w:pPr>
        <w:pStyle w:val="a3"/>
        <w:spacing w:after="0" w:line="240" w:lineRule="auto"/>
        <w:ind w:left="0" w:right="149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Размеры надбавок за проверку письменных работ (проверку тетрадей) в общеобразовательных организациях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7963"/>
        <w:gridCol w:w="1357"/>
      </w:tblGrid>
      <w:tr w:rsidR="00F44483" w:rsidRPr="005F743A" w:rsidTr="00F44483">
        <w:tc>
          <w:tcPr>
            <w:tcW w:w="741" w:type="dxa"/>
            <w:vAlign w:val="center"/>
          </w:tcPr>
          <w:p w:rsidR="00F44483" w:rsidRPr="005F743A" w:rsidRDefault="00F44483" w:rsidP="00691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63" w:type="dxa"/>
            <w:vAlign w:val="center"/>
          </w:tcPr>
          <w:p w:rsidR="00F44483" w:rsidRPr="005F743A" w:rsidRDefault="00F44483" w:rsidP="00691D74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357" w:type="dxa"/>
            <w:vAlign w:val="center"/>
          </w:tcPr>
          <w:p w:rsidR="00F44483" w:rsidRPr="005F743A" w:rsidRDefault="00F44483" w:rsidP="00691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Размер надбавки, процентов</w:t>
            </w:r>
          </w:p>
        </w:tc>
      </w:tr>
      <w:tr w:rsidR="00F44483" w:rsidRPr="005F743A" w:rsidTr="00F44483">
        <w:tc>
          <w:tcPr>
            <w:tcW w:w="741" w:type="dxa"/>
            <w:vAlign w:val="center"/>
          </w:tcPr>
          <w:p w:rsidR="00F44483" w:rsidRPr="005F743A" w:rsidRDefault="00F44483" w:rsidP="00691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63" w:type="dxa"/>
            <w:vAlign w:val="center"/>
          </w:tcPr>
          <w:p w:rsidR="00F44483" w:rsidRPr="005F743A" w:rsidRDefault="00F44483" w:rsidP="00691D74">
            <w:pPr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Проверка тетрадей в начальных классах, по русскому языку и литературе, математике</w:t>
            </w:r>
          </w:p>
        </w:tc>
        <w:tc>
          <w:tcPr>
            <w:tcW w:w="1357" w:type="dxa"/>
            <w:vAlign w:val="center"/>
          </w:tcPr>
          <w:p w:rsidR="00F44483" w:rsidRPr="005F743A" w:rsidRDefault="00F44483" w:rsidP="00691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F44483" w:rsidRPr="005F743A" w:rsidTr="00F44483">
        <w:tc>
          <w:tcPr>
            <w:tcW w:w="741" w:type="dxa"/>
            <w:vAlign w:val="center"/>
          </w:tcPr>
          <w:p w:rsidR="00F44483" w:rsidRPr="005F743A" w:rsidRDefault="00F44483" w:rsidP="00691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63" w:type="dxa"/>
            <w:vAlign w:val="center"/>
          </w:tcPr>
          <w:p w:rsidR="00F44483" w:rsidRPr="005F743A" w:rsidRDefault="00F44483" w:rsidP="00691D74">
            <w:pPr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работ по иностранному языку</w:t>
            </w:r>
          </w:p>
        </w:tc>
        <w:tc>
          <w:tcPr>
            <w:tcW w:w="1357" w:type="dxa"/>
            <w:vAlign w:val="center"/>
          </w:tcPr>
          <w:p w:rsidR="00F44483" w:rsidRPr="005F743A" w:rsidRDefault="00F44483" w:rsidP="00691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F44483" w:rsidRPr="005F743A" w:rsidTr="00F44483">
        <w:tc>
          <w:tcPr>
            <w:tcW w:w="741" w:type="dxa"/>
            <w:vAlign w:val="center"/>
          </w:tcPr>
          <w:p w:rsidR="00F44483" w:rsidRPr="005F743A" w:rsidRDefault="00F44483" w:rsidP="00691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63" w:type="dxa"/>
            <w:vAlign w:val="center"/>
          </w:tcPr>
          <w:p w:rsidR="00F44483" w:rsidRPr="005F743A" w:rsidRDefault="00F44483" w:rsidP="00691D74">
            <w:pPr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Проверки письменных работ по информатике, обществознанию, биологии, химии, физике, географии</w:t>
            </w:r>
          </w:p>
        </w:tc>
        <w:tc>
          <w:tcPr>
            <w:tcW w:w="1357" w:type="dxa"/>
            <w:vAlign w:val="center"/>
          </w:tcPr>
          <w:p w:rsidR="00F44483" w:rsidRPr="005F743A" w:rsidRDefault="00F44483" w:rsidP="00691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</w:tbl>
    <w:p w:rsidR="000F117E" w:rsidRPr="005F743A" w:rsidRDefault="000F117E" w:rsidP="005F743A">
      <w:pPr>
        <w:pStyle w:val="a3"/>
        <w:numPr>
          <w:ilvl w:val="2"/>
          <w:numId w:val="8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Выплата за заведование учебным</w:t>
      </w:r>
      <w:r w:rsidR="001B729C" w:rsidRPr="005F743A">
        <w:rPr>
          <w:rFonts w:ascii="Times New Roman" w:hAnsi="Times New Roman" w:cs="Times New Roman"/>
          <w:sz w:val="24"/>
          <w:szCs w:val="24"/>
        </w:rPr>
        <w:t>и</w:t>
      </w:r>
      <w:r w:rsidRPr="005F743A">
        <w:rPr>
          <w:rFonts w:ascii="Times New Roman" w:hAnsi="Times New Roman" w:cs="Times New Roman"/>
          <w:sz w:val="24"/>
          <w:szCs w:val="24"/>
        </w:rPr>
        <w:t xml:space="preserve"> кабинетами учебными мастерскими, </w:t>
      </w:r>
      <w:r w:rsidR="005F743A" w:rsidRPr="005F743A">
        <w:rPr>
          <w:rFonts w:ascii="Times New Roman" w:hAnsi="Times New Roman" w:cs="Times New Roman"/>
          <w:sz w:val="24"/>
          <w:szCs w:val="24"/>
        </w:rPr>
        <w:t xml:space="preserve">спортивными </w:t>
      </w:r>
      <w:r w:rsidR="00203603">
        <w:rPr>
          <w:rFonts w:ascii="Times New Roman" w:hAnsi="Times New Roman" w:cs="Times New Roman"/>
          <w:sz w:val="24"/>
          <w:szCs w:val="24"/>
        </w:rPr>
        <w:t>з</w:t>
      </w:r>
      <w:r w:rsidRPr="005F743A">
        <w:rPr>
          <w:rFonts w:ascii="Times New Roman" w:hAnsi="Times New Roman" w:cs="Times New Roman"/>
          <w:sz w:val="24"/>
          <w:szCs w:val="24"/>
        </w:rPr>
        <w:t xml:space="preserve">алами, лабораториями, учебно-опытными участками, музеями </w:t>
      </w:r>
      <w:proofErr w:type="gramStart"/>
      <w:r w:rsidRPr="005F743A">
        <w:rPr>
          <w:rFonts w:ascii="Times New Roman" w:hAnsi="Times New Roman" w:cs="Times New Roman"/>
          <w:sz w:val="24"/>
          <w:szCs w:val="24"/>
        </w:rPr>
        <w:t>в составляет</w:t>
      </w:r>
      <w:proofErr w:type="gramEnd"/>
      <w:r w:rsidRPr="005F743A">
        <w:rPr>
          <w:rFonts w:ascii="Times New Roman" w:hAnsi="Times New Roman" w:cs="Times New Roman"/>
          <w:sz w:val="24"/>
          <w:szCs w:val="24"/>
        </w:rPr>
        <w:t>:</w:t>
      </w:r>
    </w:p>
    <w:p w:rsidR="005F743A" w:rsidRPr="005F743A" w:rsidRDefault="00E3340E" w:rsidP="005F743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.7pt;height:1.4pt;visibility:visible;mso-wrap-style:square">
            <v:imagedata r:id="rId19" o:title=""/>
          </v:shape>
        </w:pict>
      </w:r>
      <w:r w:rsidR="000F117E" w:rsidRPr="005F743A">
        <w:rPr>
          <w:rFonts w:ascii="Times New Roman" w:hAnsi="Times New Roman" w:cs="Times New Roman"/>
          <w:sz w:val="24"/>
          <w:szCs w:val="24"/>
        </w:rPr>
        <w:t xml:space="preserve">за заведование учебными кабинетами, лабораториями, музеями — 444 рубля; </w:t>
      </w:r>
    </w:p>
    <w:p w:rsidR="000F117E" w:rsidRPr="005F743A" w:rsidRDefault="000F117E" w:rsidP="005F7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за заведование учебными мастерскими, спортивными залами и учебно-опытными участками — 833 рубля.</w:t>
      </w:r>
    </w:p>
    <w:p w:rsidR="000F117E" w:rsidRPr="005F743A" w:rsidRDefault="000F117E" w:rsidP="005F743A">
      <w:pPr>
        <w:spacing w:after="0" w:line="240" w:lineRule="auto"/>
        <w:ind w:left="28" w:right="-1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Заведование кабинетами и учебными мастерскими, спортивными залами, лабораториями определяется уровнем соответствия, имеющегося учебно-методического, дидактического и наглядного материала требованиям паспорта учебного кабинета при оснащенности кабинета не менее 50 процентов утвержденных требований к оснащению образовательного процесса.</w:t>
      </w:r>
    </w:p>
    <w:p w:rsidR="000F117E" w:rsidRPr="005F743A" w:rsidRDefault="000F117E" w:rsidP="005F743A">
      <w:pPr>
        <w:spacing w:after="0" w:line="240" w:lineRule="auto"/>
        <w:ind w:left="28" w:right="-1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При обеспечении педагогическим работником работы нескольких учебных кабинетов, учебных мастерских, спортивных залов, лабораторий, учебно-опытных участков, музеев размер выплат за обеспечение указанной работы рассчитывается как сумма выплат по каждому учебному кабинету, учебной мастерской, спортивному залу, лаборатории, учебно-опытному участку, музею.</w:t>
      </w:r>
    </w:p>
    <w:p w:rsidR="000F117E" w:rsidRPr="005F743A" w:rsidRDefault="000F117E" w:rsidP="005F743A">
      <w:pPr>
        <w:spacing w:after="0" w:line="240" w:lineRule="auto"/>
        <w:ind w:left="28" w:right="-1" w:firstLine="681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55A713" wp14:editId="0AF76743">
            <wp:extent cx="4574" cy="22868"/>
            <wp:effectExtent l="0" t="0" r="0" b="0"/>
            <wp:docPr id="6221" name="Picture 62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1" name="Picture 622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22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743A">
        <w:rPr>
          <w:rFonts w:ascii="Times New Roman" w:hAnsi="Times New Roman" w:cs="Times New Roman"/>
          <w:sz w:val="24"/>
          <w:szCs w:val="24"/>
        </w:rPr>
        <w:t>5.</w:t>
      </w:r>
      <w:r w:rsidR="005F743A" w:rsidRPr="005F743A">
        <w:rPr>
          <w:rFonts w:ascii="Times New Roman" w:hAnsi="Times New Roman" w:cs="Times New Roman"/>
          <w:sz w:val="24"/>
          <w:szCs w:val="24"/>
        </w:rPr>
        <w:t>6.6.</w:t>
      </w:r>
      <w:r w:rsidR="005F743A" w:rsidRPr="005F743A">
        <w:rPr>
          <w:rFonts w:ascii="Times New Roman" w:hAnsi="Times New Roman" w:cs="Times New Roman"/>
          <w:sz w:val="24"/>
          <w:szCs w:val="24"/>
        </w:rPr>
        <w:tab/>
      </w:r>
      <w:r w:rsidRPr="005F743A">
        <w:rPr>
          <w:rFonts w:ascii="Times New Roman" w:hAnsi="Times New Roman" w:cs="Times New Roman"/>
          <w:sz w:val="24"/>
          <w:szCs w:val="24"/>
        </w:rPr>
        <w:t xml:space="preserve"> Выплаты за руководство предметной, методической или цикловой комиссиями, методическими объединениями рассчитываются по формуле:</w:t>
      </w:r>
    </w:p>
    <w:p w:rsidR="000F117E" w:rsidRPr="005F743A" w:rsidRDefault="000F117E" w:rsidP="00691D74">
      <w:pPr>
        <w:spacing w:after="0" w:line="240" w:lineRule="auto"/>
        <w:ind w:left="4307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0412345" wp14:editId="6DF2F52A">
            <wp:extent cx="1083928" cy="178376"/>
            <wp:effectExtent l="0" t="0" r="0" b="0"/>
            <wp:docPr id="2850" name="Picture 28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0" name="Picture 285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83928" cy="178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17E" w:rsidRPr="005F743A" w:rsidRDefault="000F117E" w:rsidP="00691D74">
      <w:pPr>
        <w:spacing w:after="0" w:line="240" w:lineRule="auto"/>
        <w:ind w:left="727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где:</w:t>
      </w:r>
    </w:p>
    <w:p w:rsidR="005F743A" w:rsidRPr="005F743A" w:rsidRDefault="000F117E" w:rsidP="00691D74">
      <w:pPr>
        <w:spacing w:after="0" w:line="240" w:lineRule="auto"/>
        <w:ind w:left="29" w:right="22" w:firstLine="699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0560" behindDoc="0" locked="0" layoutInCell="1" allowOverlap="0" wp14:anchorId="0D1756E5" wp14:editId="536D4D4E">
            <wp:simplePos x="0" y="0"/>
            <wp:positionH relativeFrom="page">
              <wp:posOffset>658589</wp:posOffset>
            </wp:positionH>
            <wp:positionV relativeFrom="page">
              <wp:posOffset>9129182</wp:posOffset>
            </wp:positionV>
            <wp:extent cx="4574" cy="4573"/>
            <wp:effectExtent l="0" t="0" r="0" b="0"/>
            <wp:wrapSquare wrapText="bothSides"/>
            <wp:docPr id="2569" name="Picture 25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9" name="Picture 256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743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2608" behindDoc="0" locked="0" layoutInCell="1" allowOverlap="0" wp14:anchorId="233B996E" wp14:editId="4079E09C">
            <wp:simplePos x="0" y="0"/>
            <wp:positionH relativeFrom="page">
              <wp:posOffset>658589</wp:posOffset>
            </wp:positionH>
            <wp:positionV relativeFrom="page">
              <wp:posOffset>9138329</wp:posOffset>
            </wp:positionV>
            <wp:extent cx="4574" cy="4573"/>
            <wp:effectExtent l="0" t="0" r="0" b="0"/>
            <wp:wrapSquare wrapText="bothSides"/>
            <wp:docPr id="2570" name="Picture 2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0" name="Picture 257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743A" w:rsidRPr="005F743A">
        <w:rPr>
          <w:rFonts w:ascii="Times New Roman" w:hAnsi="Times New Roman" w:cs="Times New Roman"/>
          <w:sz w:val="24"/>
          <w:szCs w:val="24"/>
        </w:rPr>
        <w:t>В</w:t>
      </w:r>
      <w:r w:rsidR="005F743A" w:rsidRPr="005F743A">
        <w:rPr>
          <w:rFonts w:ascii="Times New Roman" w:hAnsi="Times New Roman" w:cs="Times New Roman"/>
          <w:sz w:val="18"/>
          <w:szCs w:val="18"/>
          <w:lang w:val="en-US"/>
        </w:rPr>
        <w:t>r</w:t>
      </w:r>
      <w:r w:rsidRPr="005F743A">
        <w:rPr>
          <w:rFonts w:ascii="Times New Roman" w:hAnsi="Times New Roman" w:cs="Times New Roman"/>
          <w:sz w:val="18"/>
          <w:szCs w:val="18"/>
        </w:rPr>
        <w:t>кnz</w:t>
      </w:r>
      <w:r w:rsidRPr="005F743A">
        <w:rPr>
          <w:rFonts w:ascii="Times New Roman" w:hAnsi="Times New Roman" w:cs="Times New Roman"/>
          <w:sz w:val="24"/>
          <w:szCs w:val="24"/>
        </w:rPr>
        <w:t xml:space="preserve"> — размер выплаты за руководство предметной, методической или цикловой комиссиями, методическими объединениями;</w:t>
      </w:r>
    </w:p>
    <w:p w:rsidR="000F117E" w:rsidRPr="005F743A" w:rsidRDefault="000F117E" w:rsidP="005F743A">
      <w:pPr>
        <w:pStyle w:val="a3"/>
        <w:numPr>
          <w:ilvl w:val="0"/>
          <w:numId w:val="9"/>
        </w:numPr>
        <w:spacing w:after="0" w:line="240" w:lineRule="auto"/>
        <w:ind w:right="22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noProof/>
          <w:sz w:val="24"/>
          <w:szCs w:val="24"/>
        </w:rPr>
        <w:drawing>
          <wp:inline distT="0" distB="0" distL="0" distR="0" wp14:anchorId="05B0CCD8" wp14:editId="6AAF37E8">
            <wp:extent cx="388750" cy="150933"/>
            <wp:effectExtent l="0" t="0" r="0" b="0"/>
            <wp:docPr id="6223" name="Picture 6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3" name="Picture 622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8750" cy="15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743A">
        <w:rPr>
          <w:rFonts w:ascii="Times New Roman" w:hAnsi="Times New Roman" w:cs="Times New Roman"/>
          <w:sz w:val="24"/>
          <w:szCs w:val="24"/>
        </w:rPr>
        <w:t>размер базового о</w:t>
      </w:r>
      <w:r w:rsidR="005F743A" w:rsidRPr="005F743A">
        <w:rPr>
          <w:rFonts w:ascii="Times New Roman" w:hAnsi="Times New Roman" w:cs="Times New Roman"/>
          <w:sz w:val="24"/>
          <w:szCs w:val="24"/>
        </w:rPr>
        <w:t xml:space="preserve">клада педагогических работников, </w:t>
      </w:r>
      <w:r w:rsidRPr="005F743A">
        <w:rPr>
          <w:rFonts w:ascii="Times New Roman" w:hAnsi="Times New Roman" w:cs="Times New Roman"/>
          <w:sz w:val="24"/>
          <w:szCs w:val="24"/>
        </w:rPr>
        <w:t xml:space="preserve">принимаемый в соответствии с </w:t>
      </w:r>
      <w:r w:rsidR="005F743A" w:rsidRPr="005F743A">
        <w:rPr>
          <w:rFonts w:ascii="Times New Roman" w:hAnsi="Times New Roman" w:cs="Times New Roman"/>
          <w:sz w:val="24"/>
          <w:szCs w:val="24"/>
        </w:rPr>
        <w:t xml:space="preserve">приложением 1 </w:t>
      </w:r>
      <w:r w:rsidRPr="005F743A">
        <w:rPr>
          <w:rFonts w:ascii="Times New Roman" w:hAnsi="Times New Roman" w:cs="Times New Roman"/>
          <w:sz w:val="24"/>
          <w:szCs w:val="24"/>
        </w:rPr>
        <w:t>настоящего Положения;</w:t>
      </w:r>
    </w:p>
    <w:p w:rsidR="000F117E" w:rsidRPr="005F743A" w:rsidRDefault="000F117E" w:rsidP="005F743A">
      <w:pPr>
        <w:spacing w:after="0" w:line="240" w:lineRule="auto"/>
        <w:ind w:left="28" w:right="-1" w:firstLine="68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743A">
        <w:rPr>
          <w:rFonts w:ascii="Times New Roman" w:hAnsi="Times New Roman" w:cs="Times New Roman"/>
          <w:sz w:val="24"/>
          <w:szCs w:val="24"/>
        </w:rPr>
        <w:t>D</w:t>
      </w:r>
      <w:r w:rsidR="005F743A" w:rsidRPr="005F743A">
        <w:rPr>
          <w:rFonts w:ascii="Times New Roman" w:hAnsi="Times New Roman" w:cs="Times New Roman"/>
          <w:sz w:val="18"/>
          <w:szCs w:val="18"/>
        </w:rPr>
        <w:t>r</w:t>
      </w:r>
      <w:proofErr w:type="spellEnd"/>
      <w:r w:rsidR="005F743A" w:rsidRPr="005F743A">
        <w:rPr>
          <w:rFonts w:ascii="Times New Roman" w:hAnsi="Times New Roman" w:cs="Times New Roman"/>
          <w:sz w:val="18"/>
          <w:szCs w:val="18"/>
          <w:lang w:val="en-US"/>
        </w:rPr>
        <w:t>k</w:t>
      </w:r>
      <w:r w:rsidR="005F743A" w:rsidRPr="005F743A">
        <w:rPr>
          <w:rFonts w:ascii="Times New Roman" w:hAnsi="Times New Roman" w:cs="Times New Roman"/>
          <w:sz w:val="24"/>
          <w:szCs w:val="24"/>
        </w:rPr>
        <w:t xml:space="preserve"> - </w:t>
      </w:r>
      <w:r w:rsidRPr="005F743A">
        <w:rPr>
          <w:rFonts w:ascii="Times New Roman" w:hAnsi="Times New Roman" w:cs="Times New Roman"/>
          <w:sz w:val="24"/>
          <w:szCs w:val="24"/>
        </w:rPr>
        <w:t xml:space="preserve"> размер надбавки за руководство предметной, методической или цикловой комиссиями, методическими объ</w:t>
      </w:r>
      <w:r w:rsidR="005F743A" w:rsidRPr="005F743A">
        <w:rPr>
          <w:rFonts w:ascii="Times New Roman" w:hAnsi="Times New Roman" w:cs="Times New Roman"/>
          <w:sz w:val="24"/>
          <w:szCs w:val="24"/>
        </w:rPr>
        <w:t>единениями, который составляет 5 процент</w:t>
      </w:r>
      <w:r w:rsidR="005F743A" w:rsidRPr="005F743A">
        <w:rPr>
          <w:rFonts w:ascii="Times New Roman" w:hAnsi="Times New Roman" w:cs="Times New Roman"/>
          <w:sz w:val="24"/>
          <w:szCs w:val="24"/>
          <w:lang w:val="tt-RU"/>
        </w:rPr>
        <w:t>ов</w:t>
      </w:r>
      <w:r w:rsidRPr="005F743A">
        <w:rPr>
          <w:rFonts w:ascii="Times New Roman" w:hAnsi="Times New Roman" w:cs="Times New Roman"/>
          <w:sz w:val="24"/>
          <w:szCs w:val="24"/>
        </w:rPr>
        <w:t>.</w:t>
      </w:r>
    </w:p>
    <w:p w:rsidR="000F117E" w:rsidRPr="005F743A" w:rsidRDefault="000F117E" w:rsidP="00691D74">
      <w:pPr>
        <w:spacing w:after="0" w:line="240" w:lineRule="auto"/>
        <w:ind w:left="22" w:right="29" w:firstLine="713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  <w:u w:val="single" w:color="000000"/>
        </w:rPr>
        <w:t xml:space="preserve">При обеспечении педагогическим работником руководства несколькими </w:t>
      </w:r>
      <w:proofErr w:type="spellStart"/>
      <w:r w:rsidRPr="005F743A">
        <w:rPr>
          <w:rFonts w:ascii="Times New Roman" w:hAnsi="Times New Roman" w:cs="Times New Roman"/>
          <w:sz w:val="24"/>
          <w:szCs w:val="24"/>
          <w:u w:val="single" w:color="000000"/>
        </w:rPr>
        <w:t>юмиссиями</w:t>
      </w:r>
      <w:proofErr w:type="spellEnd"/>
      <w:r w:rsidRPr="005F743A">
        <w:rPr>
          <w:rFonts w:ascii="Times New Roman" w:hAnsi="Times New Roman" w:cs="Times New Roman"/>
          <w:sz w:val="24"/>
          <w:szCs w:val="24"/>
          <w:u w:val="single" w:color="000000"/>
        </w:rPr>
        <w:t xml:space="preserve">. </w:t>
      </w:r>
      <w:r w:rsidR="00E05E7B">
        <w:rPr>
          <w:rFonts w:ascii="Times New Roman" w:hAnsi="Times New Roman" w:cs="Times New Roman"/>
          <w:sz w:val="24"/>
          <w:szCs w:val="24"/>
          <w:u w:val="single" w:color="000000"/>
          <w:lang w:val="tt-RU"/>
        </w:rPr>
        <w:t>о</w:t>
      </w:r>
      <w:proofErr w:type="spellStart"/>
      <w:r w:rsidRPr="005F743A">
        <w:rPr>
          <w:rFonts w:ascii="Times New Roman" w:hAnsi="Times New Roman" w:cs="Times New Roman"/>
          <w:sz w:val="24"/>
          <w:szCs w:val="24"/>
          <w:u w:val="single" w:color="000000"/>
        </w:rPr>
        <w:t>бъединениями</w:t>
      </w:r>
      <w:proofErr w:type="spellEnd"/>
      <w:r w:rsidRPr="005F743A">
        <w:rPr>
          <w:rFonts w:ascii="Times New Roman" w:hAnsi="Times New Roman" w:cs="Times New Roman"/>
          <w:sz w:val="24"/>
          <w:szCs w:val="24"/>
          <w:u w:val="single" w:color="000000"/>
        </w:rPr>
        <w:t xml:space="preserve"> размер выплат в указанном случае рассчитывается как сумма выплат по каждой </w:t>
      </w:r>
      <w:r w:rsidR="005F743A" w:rsidRPr="005F743A">
        <w:rPr>
          <w:rFonts w:ascii="Times New Roman" w:hAnsi="Times New Roman" w:cs="Times New Roman"/>
          <w:sz w:val="24"/>
          <w:szCs w:val="24"/>
          <w:u w:val="single" w:color="000000"/>
          <w:lang w:val="tt-RU"/>
        </w:rPr>
        <w:t>к</w:t>
      </w:r>
      <w:proofErr w:type="spellStart"/>
      <w:r w:rsidRPr="005F743A">
        <w:rPr>
          <w:rFonts w:ascii="Times New Roman" w:hAnsi="Times New Roman" w:cs="Times New Roman"/>
          <w:sz w:val="24"/>
          <w:szCs w:val="24"/>
          <w:u w:val="single" w:color="000000"/>
        </w:rPr>
        <w:t>омиссии</w:t>
      </w:r>
      <w:proofErr w:type="spellEnd"/>
      <w:r w:rsidRPr="005F743A">
        <w:rPr>
          <w:rFonts w:ascii="Times New Roman" w:hAnsi="Times New Roman" w:cs="Times New Roman"/>
          <w:sz w:val="24"/>
          <w:szCs w:val="24"/>
          <w:u w:val="single" w:color="000000"/>
        </w:rPr>
        <w:t>, объединению.</w:t>
      </w:r>
    </w:p>
    <w:p w:rsidR="004C11DF" w:rsidRDefault="000F117E" w:rsidP="00E05E7B">
      <w:pPr>
        <w:pStyle w:val="a3"/>
        <w:numPr>
          <w:ilvl w:val="1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E7B">
        <w:rPr>
          <w:rFonts w:ascii="Times New Roman" w:hAnsi="Times New Roman" w:cs="Times New Roman"/>
          <w:sz w:val="24"/>
          <w:szCs w:val="24"/>
        </w:rPr>
        <w:t>Педагогическим работникам устанавливаются следующие выплаты стимулирующего характера. К выплатам стимулирующего характера относятся выплаты, направленные на стимулирование работника к качественному результату труда, а также по</w:t>
      </w:r>
      <w:r w:rsidR="00E05E7B" w:rsidRPr="00E05E7B">
        <w:rPr>
          <w:rFonts w:ascii="Times New Roman" w:hAnsi="Times New Roman" w:cs="Times New Roman"/>
          <w:sz w:val="24"/>
          <w:szCs w:val="24"/>
        </w:rPr>
        <w:t xml:space="preserve">ощрение за выполненную работу. </w:t>
      </w:r>
    </w:p>
    <w:p w:rsidR="00E05E7B" w:rsidRDefault="00E05E7B" w:rsidP="004C11DF">
      <w:pPr>
        <w:pStyle w:val="a3"/>
        <w:spacing w:after="0" w:line="240" w:lineRule="auto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  <w:r w:rsidRPr="00E05E7B">
        <w:rPr>
          <w:rFonts w:ascii="Times New Roman" w:hAnsi="Times New Roman" w:cs="Times New Roman"/>
          <w:sz w:val="24"/>
          <w:szCs w:val="24"/>
          <w:lang w:val="tt-RU"/>
        </w:rPr>
        <w:t>В</w:t>
      </w:r>
      <w:proofErr w:type="spellStart"/>
      <w:r w:rsidR="000F117E" w:rsidRPr="00E05E7B">
        <w:rPr>
          <w:rFonts w:ascii="Times New Roman" w:hAnsi="Times New Roman" w:cs="Times New Roman"/>
          <w:sz w:val="24"/>
          <w:szCs w:val="24"/>
        </w:rPr>
        <w:t>ыплаты</w:t>
      </w:r>
      <w:proofErr w:type="spellEnd"/>
      <w:r w:rsidR="000F117E" w:rsidRPr="00E05E7B">
        <w:rPr>
          <w:rFonts w:ascii="Times New Roman" w:hAnsi="Times New Roman" w:cs="Times New Roman"/>
          <w:sz w:val="24"/>
          <w:szCs w:val="24"/>
        </w:rPr>
        <w:t xml:space="preserve"> стимулирующего характера включают в себя:</w:t>
      </w:r>
    </w:p>
    <w:p w:rsidR="00E05E7B" w:rsidRDefault="000F117E" w:rsidP="00E05E7B">
      <w:pPr>
        <w:pStyle w:val="a3"/>
        <w:spacing w:after="0" w:line="240" w:lineRule="auto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  <w:r w:rsidRPr="00E05E7B">
        <w:rPr>
          <w:rFonts w:ascii="Times New Roman" w:hAnsi="Times New Roman" w:cs="Times New Roman"/>
          <w:sz w:val="24"/>
          <w:szCs w:val="24"/>
        </w:rPr>
        <w:t xml:space="preserve">выплаты за квалификационную категорию; </w:t>
      </w:r>
      <w:r w:rsidRPr="005F743A">
        <w:rPr>
          <w:noProof/>
        </w:rPr>
        <w:drawing>
          <wp:inline distT="0" distB="0" distL="0" distR="0" wp14:anchorId="4499862F" wp14:editId="50BD844D">
            <wp:extent cx="4574" cy="4573"/>
            <wp:effectExtent l="0" t="0" r="0" b="0"/>
            <wp:docPr id="2565" name="Picture 25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5" name="Picture 2565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E7B" w:rsidRDefault="000F117E" w:rsidP="00E05E7B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E7B">
        <w:rPr>
          <w:rFonts w:ascii="Times New Roman" w:hAnsi="Times New Roman" w:cs="Times New Roman"/>
          <w:sz w:val="24"/>
          <w:szCs w:val="24"/>
        </w:rPr>
        <w:t xml:space="preserve">выплаты за специфику образовательной программы; </w:t>
      </w:r>
    </w:p>
    <w:p w:rsidR="00E05E7B" w:rsidRDefault="000F117E" w:rsidP="00E05E7B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E7B">
        <w:rPr>
          <w:rFonts w:ascii="Times New Roman" w:hAnsi="Times New Roman" w:cs="Times New Roman"/>
          <w:sz w:val="24"/>
          <w:szCs w:val="24"/>
        </w:rPr>
        <w:t xml:space="preserve">выплаты за наличие государственных наград; </w:t>
      </w:r>
    </w:p>
    <w:p w:rsidR="00E05E7B" w:rsidRDefault="000F117E" w:rsidP="00E05E7B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E7B">
        <w:rPr>
          <w:rFonts w:ascii="Times New Roman" w:hAnsi="Times New Roman" w:cs="Times New Roman"/>
          <w:sz w:val="24"/>
          <w:szCs w:val="24"/>
        </w:rPr>
        <w:t xml:space="preserve">выплаты за стаж работы по профилю; </w:t>
      </w:r>
    </w:p>
    <w:p w:rsidR="00E05E7B" w:rsidRDefault="00A117B1" w:rsidP="00E05E7B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премиальные и</w:t>
      </w:r>
      <w:r w:rsidR="000F117E" w:rsidRPr="00E05E7B">
        <w:rPr>
          <w:rFonts w:ascii="Times New Roman" w:hAnsi="Times New Roman" w:cs="Times New Roman"/>
          <w:sz w:val="24"/>
          <w:szCs w:val="24"/>
        </w:rPr>
        <w:t xml:space="preserve"> иные поощрительные выплаты; </w:t>
      </w:r>
      <w:r w:rsidR="000F117E" w:rsidRPr="005F743A">
        <w:rPr>
          <w:noProof/>
        </w:rPr>
        <w:drawing>
          <wp:inline distT="0" distB="0" distL="0" distR="0" wp14:anchorId="118965E7" wp14:editId="5F16FFEB">
            <wp:extent cx="13721" cy="9148"/>
            <wp:effectExtent l="0" t="0" r="0" b="0"/>
            <wp:docPr id="6225" name="Picture 6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5" name="Picture 6225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721" cy="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17E" w:rsidRPr="00E05E7B" w:rsidRDefault="000F117E" w:rsidP="00E05E7B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E7B">
        <w:rPr>
          <w:rFonts w:ascii="Times New Roman" w:hAnsi="Times New Roman" w:cs="Times New Roman"/>
          <w:sz w:val="24"/>
          <w:szCs w:val="24"/>
        </w:rPr>
        <w:t>выплаты за качество выполняемых работ,</w:t>
      </w:r>
      <w:r w:rsidRPr="005F743A">
        <w:rPr>
          <w:noProof/>
        </w:rPr>
        <w:drawing>
          <wp:inline distT="0" distB="0" distL="0" distR="0" wp14:anchorId="1064D2A2" wp14:editId="06F158C9">
            <wp:extent cx="4574" cy="9148"/>
            <wp:effectExtent l="0" t="0" r="0" b="0"/>
            <wp:docPr id="2568" name="Picture 2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8" name="Picture 256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17E" w:rsidRPr="004C11DF" w:rsidRDefault="000F117E" w:rsidP="004C11DF">
      <w:pPr>
        <w:pStyle w:val="a3"/>
        <w:numPr>
          <w:ilvl w:val="1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1DF">
        <w:rPr>
          <w:rFonts w:ascii="Times New Roman" w:hAnsi="Times New Roman" w:cs="Times New Roman"/>
          <w:sz w:val="24"/>
          <w:szCs w:val="24"/>
        </w:rPr>
        <w:t>Выплаты за квалификационную категорию предоставляются работникам профессионально</w:t>
      </w:r>
      <w:r w:rsidR="00E05E7B" w:rsidRPr="004C11DF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4C11DF">
        <w:rPr>
          <w:rFonts w:ascii="Times New Roman" w:hAnsi="Times New Roman" w:cs="Times New Roman"/>
          <w:sz w:val="24"/>
          <w:szCs w:val="24"/>
        </w:rPr>
        <w:t xml:space="preserve">квалификационных должностных групп педагогических работников и руководителей структурных </w:t>
      </w:r>
      <w:r w:rsidRPr="005F743A">
        <w:rPr>
          <w:noProof/>
        </w:rPr>
        <w:drawing>
          <wp:inline distT="0" distB="0" distL="0" distR="0" wp14:anchorId="37CF0A50" wp14:editId="1CCB6798">
            <wp:extent cx="4574" cy="4574"/>
            <wp:effectExtent l="0" t="0" r="0" b="0"/>
            <wp:docPr id="2571" name="Picture 25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1" name="Picture 2571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11DF">
        <w:rPr>
          <w:rFonts w:ascii="Times New Roman" w:hAnsi="Times New Roman" w:cs="Times New Roman"/>
          <w:sz w:val="24"/>
          <w:szCs w:val="24"/>
        </w:rPr>
        <w:t>подразделений при наличии у них действующей квалификационной категории в пределах срока действия квалификационной категории и рассчитываются по формуле:</w:t>
      </w:r>
    </w:p>
    <w:p w:rsidR="00F44483" w:rsidRPr="005F743A" w:rsidRDefault="00E05E7B" w:rsidP="00691D74">
      <w:pPr>
        <w:spacing w:after="0" w:line="240" w:lineRule="auto"/>
        <w:ind w:right="1491"/>
        <w:jc w:val="center"/>
        <w:rPr>
          <w:rFonts w:ascii="Times New Roman" w:hAnsi="Times New Roman" w:cs="Times New Roman"/>
          <w:sz w:val="24"/>
          <w:szCs w:val="24"/>
        </w:rPr>
      </w:pPr>
      <w:r w:rsidRPr="005F743A">
        <w:rPr>
          <w:noProof/>
        </w:rPr>
        <w:drawing>
          <wp:anchor distT="0" distB="0" distL="114300" distR="114300" simplePos="0" relativeHeight="251663872" behindDoc="0" locked="0" layoutInCell="1" allowOverlap="0" wp14:anchorId="5D23B145" wp14:editId="3D549E0D">
            <wp:simplePos x="0" y="0"/>
            <wp:positionH relativeFrom="page">
              <wp:posOffset>1328737</wp:posOffset>
            </wp:positionH>
            <wp:positionV relativeFrom="page">
              <wp:posOffset>844232</wp:posOffset>
            </wp:positionV>
            <wp:extent cx="1047115" cy="182880"/>
            <wp:effectExtent l="0" t="0" r="0" b="0"/>
            <wp:wrapTopAndBottom/>
            <wp:docPr id="1" name="Picture 28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1" name="Picture 2851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E05E7B" w:rsidRPr="00E05E7B" w:rsidRDefault="00E05E7B" w:rsidP="00E05E7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E05E7B">
        <w:rPr>
          <w:rFonts w:ascii="YS Text" w:eastAsia="Times New Roman" w:hAnsi="YS Text" w:cs="Times New Roman"/>
          <w:color w:val="262633"/>
          <w:sz w:val="24"/>
          <w:szCs w:val="24"/>
        </w:rPr>
        <w:t>где:</w:t>
      </w:r>
    </w:p>
    <w:p w:rsidR="00E05E7B" w:rsidRPr="00E05E7B" w:rsidRDefault="00E05E7B" w:rsidP="00E05E7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262633"/>
          <w:sz w:val="24"/>
          <w:szCs w:val="24"/>
        </w:rPr>
      </w:pPr>
      <w:proofErr w:type="spellStart"/>
      <w:r w:rsidRPr="00E05E7B">
        <w:rPr>
          <w:rFonts w:ascii="YS Text" w:eastAsia="Times New Roman" w:hAnsi="YS Text" w:cs="Times New Roman"/>
          <w:color w:val="262633"/>
          <w:sz w:val="24"/>
          <w:szCs w:val="24"/>
        </w:rPr>
        <w:t>В</w:t>
      </w:r>
      <w:r w:rsidRPr="00E05E7B">
        <w:rPr>
          <w:rFonts w:ascii="YS Text" w:eastAsia="Times New Roman" w:hAnsi="YS Text" w:cs="Times New Roman"/>
          <w:color w:val="262633"/>
          <w:sz w:val="18"/>
          <w:szCs w:val="18"/>
        </w:rPr>
        <w:t>kk</w:t>
      </w:r>
      <w:proofErr w:type="spellEnd"/>
      <w:r w:rsidRPr="00E05E7B">
        <w:rPr>
          <w:rFonts w:ascii="YS Text" w:eastAsia="Times New Roman" w:hAnsi="YS Text" w:cs="Times New Roman"/>
          <w:color w:val="262633"/>
          <w:sz w:val="24"/>
          <w:szCs w:val="24"/>
        </w:rPr>
        <w:t xml:space="preserve"> - выплата за квалификационную категорию;</w:t>
      </w:r>
    </w:p>
    <w:p w:rsidR="00E05E7B" w:rsidRPr="00E05E7B" w:rsidRDefault="00E05E7B" w:rsidP="00E05E7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262633"/>
          <w:sz w:val="24"/>
          <w:szCs w:val="24"/>
        </w:rPr>
      </w:pPr>
      <w:proofErr w:type="spellStart"/>
      <w:r w:rsidRPr="00E05E7B">
        <w:rPr>
          <w:rFonts w:ascii="YS Text" w:eastAsia="Times New Roman" w:hAnsi="YS Text" w:cs="Times New Roman"/>
          <w:color w:val="262633"/>
          <w:sz w:val="24"/>
          <w:szCs w:val="24"/>
        </w:rPr>
        <w:t>О</w:t>
      </w:r>
      <w:r w:rsidRPr="00E05E7B">
        <w:rPr>
          <w:rFonts w:ascii="YS Text" w:eastAsia="Times New Roman" w:hAnsi="YS Text" w:cs="Times New Roman"/>
          <w:color w:val="262633"/>
          <w:sz w:val="18"/>
          <w:szCs w:val="18"/>
        </w:rPr>
        <w:t>d</w:t>
      </w:r>
      <w:proofErr w:type="spellEnd"/>
      <w:r w:rsidRPr="00E05E7B">
        <w:rPr>
          <w:rFonts w:ascii="YS Text" w:eastAsia="Times New Roman" w:hAnsi="YS Text" w:cs="Times New Roman"/>
          <w:color w:val="262633"/>
          <w:sz w:val="24"/>
          <w:szCs w:val="24"/>
        </w:rPr>
        <w:t xml:space="preserve"> - должностной оклад работников образования в общеобразовательных организациях;</w:t>
      </w:r>
    </w:p>
    <w:p w:rsidR="00E05E7B" w:rsidRPr="00E05E7B" w:rsidRDefault="00E05E7B" w:rsidP="00E05E7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262633"/>
          <w:sz w:val="24"/>
          <w:szCs w:val="24"/>
        </w:rPr>
      </w:pPr>
      <w:proofErr w:type="spellStart"/>
      <w:r w:rsidRPr="00E05E7B">
        <w:rPr>
          <w:rFonts w:ascii="YS Text" w:eastAsia="Times New Roman" w:hAnsi="YS Text" w:cs="Times New Roman"/>
          <w:color w:val="262633"/>
          <w:sz w:val="24"/>
          <w:szCs w:val="24"/>
        </w:rPr>
        <w:t>D</w:t>
      </w:r>
      <w:r w:rsidRPr="00E05E7B">
        <w:rPr>
          <w:rFonts w:ascii="YS Text" w:eastAsia="Times New Roman" w:hAnsi="YS Text" w:cs="Times New Roman"/>
          <w:color w:val="262633"/>
          <w:sz w:val="18"/>
          <w:szCs w:val="18"/>
        </w:rPr>
        <w:t>kk</w:t>
      </w:r>
      <w:proofErr w:type="spellEnd"/>
      <w:r w:rsidRPr="00E05E7B">
        <w:rPr>
          <w:rFonts w:ascii="YS Text" w:eastAsia="Times New Roman" w:hAnsi="YS Text" w:cs="Times New Roman"/>
          <w:color w:val="262633"/>
          <w:sz w:val="24"/>
          <w:szCs w:val="24"/>
        </w:rPr>
        <w:t xml:space="preserve"> - размер надбавки за квалификационную категорию, который приведен в таблице 2</w:t>
      </w:r>
    </w:p>
    <w:p w:rsidR="00E73310" w:rsidRDefault="00E73310" w:rsidP="00691D74">
      <w:pPr>
        <w:spacing w:after="0" w:line="240" w:lineRule="auto"/>
        <w:ind w:right="50"/>
        <w:jc w:val="right"/>
        <w:rPr>
          <w:rFonts w:ascii="Times New Roman" w:hAnsi="Times New Roman" w:cs="Times New Roman"/>
          <w:sz w:val="24"/>
          <w:szCs w:val="24"/>
        </w:rPr>
      </w:pPr>
    </w:p>
    <w:p w:rsidR="00691D74" w:rsidRPr="005F743A" w:rsidRDefault="00691D74" w:rsidP="00691D74">
      <w:pPr>
        <w:spacing w:after="0" w:line="240" w:lineRule="auto"/>
        <w:ind w:right="50"/>
        <w:jc w:val="right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Таблица 2</w:t>
      </w:r>
    </w:p>
    <w:p w:rsidR="00691D74" w:rsidRPr="005F743A" w:rsidRDefault="00691D74" w:rsidP="00691D74">
      <w:pPr>
        <w:spacing w:after="0" w:line="240" w:lineRule="auto"/>
        <w:ind w:right="115"/>
        <w:jc w:val="center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Размеры надбавок за квалификационную категорию работникам образования</w:t>
      </w:r>
    </w:p>
    <w:tbl>
      <w:tblPr>
        <w:tblStyle w:val="TableGrid"/>
        <w:tblW w:w="10256" w:type="dxa"/>
        <w:tblInd w:w="-111" w:type="dxa"/>
        <w:tblCellMar>
          <w:top w:w="154" w:type="dxa"/>
          <w:left w:w="96" w:type="dxa"/>
          <w:right w:w="91" w:type="dxa"/>
        </w:tblCellMar>
        <w:tblLook w:val="04A0" w:firstRow="1" w:lastRow="0" w:firstColumn="1" w:lastColumn="0" w:noHBand="0" w:noVBand="1"/>
      </w:tblPr>
      <w:tblGrid>
        <w:gridCol w:w="2107"/>
        <w:gridCol w:w="368"/>
        <w:gridCol w:w="4983"/>
        <w:gridCol w:w="848"/>
        <w:gridCol w:w="1950"/>
      </w:tblGrid>
      <w:tr w:rsidR="00691D74" w:rsidRPr="005F743A" w:rsidTr="00E73310">
        <w:trPr>
          <w:trHeight w:val="773"/>
        </w:trPr>
        <w:tc>
          <w:tcPr>
            <w:tcW w:w="24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91D74" w:rsidRPr="005F743A" w:rsidRDefault="00E73310" w:rsidP="00E73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</w:t>
            </w:r>
            <w:r w:rsidR="00691D74" w:rsidRPr="005F743A">
              <w:rPr>
                <w:rFonts w:ascii="Times New Roman" w:hAnsi="Times New Roman" w:cs="Times New Roman"/>
                <w:sz w:val="24"/>
                <w:szCs w:val="24"/>
              </w:rPr>
              <w:t>й уровень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91D74" w:rsidRPr="005F743A" w:rsidRDefault="00691D74" w:rsidP="00E73310">
            <w:pPr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279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91D74" w:rsidRPr="005F743A" w:rsidRDefault="00691D74" w:rsidP="00E73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Размер надбавки, процентов</w:t>
            </w:r>
          </w:p>
        </w:tc>
      </w:tr>
      <w:tr w:rsidR="00E73310" w:rsidRPr="005F743A" w:rsidTr="00E73310">
        <w:tblPrEx>
          <w:tblCellMar>
            <w:top w:w="137" w:type="dxa"/>
            <w:left w:w="0" w:type="dxa"/>
            <w:right w:w="166" w:type="dxa"/>
          </w:tblCellMar>
        </w:tblPrEx>
        <w:trPr>
          <w:trHeight w:val="492"/>
        </w:trPr>
        <w:tc>
          <w:tcPr>
            <w:tcW w:w="2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73310" w:rsidRPr="005F743A" w:rsidRDefault="00E73310" w:rsidP="00E73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91D74" w:rsidRPr="005F743A" w:rsidTr="00E73310">
        <w:tblPrEx>
          <w:tblCellMar>
            <w:top w:w="137" w:type="dxa"/>
            <w:left w:w="0" w:type="dxa"/>
            <w:right w:w="166" w:type="dxa"/>
          </w:tblCellMar>
        </w:tblPrEx>
        <w:trPr>
          <w:trHeight w:val="763"/>
        </w:trPr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D74" w:rsidRPr="005F743A" w:rsidRDefault="00691D74" w:rsidP="00E7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691D74" w:rsidRPr="005F743A" w:rsidRDefault="00691D74" w:rsidP="00E73310">
            <w:pPr>
              <w:ind w:left="1570" w:hanging="15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Профессионально-квалификационная группа должностей педагогических работников</w:t>
            </w: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91D74" w:rsidRPr="005F743A" w:rsidRDefault="00691D74" w:rsidP="00E7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310" w:rsidRPr="005F743A" w:rsidTr="00E73310">
        <w:tblPrEx>
          <w:tblCellMar>
            <w:top w:w="137" w:type="dxa"/>
            <w:left w:w="0" w:type="dxa"/>
            <w:right w:w="166" w:type="dxa"/>
          </w:tblCellMar>
        </w:tblPrEx>
        <w:trPr>
          <w:trHeight w:val="86"/>
        </w:trPr>
        <w:tc>
          <w:tcPr>
            <w:tcW w:w="24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E7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73310" w:rsidRPr="005F743A" w:rsidTr="00E73310">
        <w:tblPrEx>
          <w:tblCellMar>
            <w:top w:w="137" w:type="dxa"/>
            <w:left w:w="0" w:type="dxa"/>
            <w:right w:w="166" w:type="dxa"/>
          </w:tblCellMar>
        </w:tblPrEx>
        <w:trPr>
          <w:trHeight w:val="233"/>
        </w:trPr>
        <w:tc>
          <w:tcPr>
            <w:tcW w:w="24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E7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E73310" w:rsidRPr="005F743A" w:rsidTr="00E73310">
        <w:tblPrEx>
          <w:tblCellMar>
            <w:top w:w="137" w:type="dxa"/>
            <w:left w:w="0" w:type="dxa"/>
            <w:right w:w="166" w:type="dxa"/>
          </w:tblCellMar>
        </w:tblPrEx>
        <w:trPr>
          <w:trHeight w:val="239"/>
        </w:trPr>
        <w:tc>
          <w:tcPr>
            <w:tcW w:w="24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E7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E73310" w:rsidRPr="005F743A" w:rsidTr="00E73310">
        <w:tblPrEx>
          <w:tblCellMar>
            <w:top w:w="137" w:type="dxa"/>
            <w:left w:w="0" w:type="dxa"/>
            <w:right w:w="166" w:type="dxa"/>
          </w:tblCellMar>
        </w:tblPrEx>
        <w:trPr>
          <w:trHeight w:val="246"/>
        </w:trPr>
        <w:tc>
          <w:tcPr>
            <w:tcW w:w="24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E7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E73310" w:rsidRPr="005F743A" w:rsidTr="00E73310">
        <w:tblPrEx>
          <w:tblCellMar>
            <w:top w:w="137" w:type="dxa"/>
            <w:left w:w="0" w:type="dxa"/>
            <w:right w:w="166" w:type="dxa"/>
          </w:tblCellMar>
        </w:tblPrEx>
        <w:trPr>
          <w:trHeight w:val="110"/>
        </w:trPr>
        <w:tc>
          <w:tcPr>
            <w:tcW w:w="24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E7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E73310" w:rsidRPr="005F743A" w:rsidTr="00E73310">
        <w:tblPrEx>
          <w:tblCellMar>
            <w:top w:w="137" w:type="dxa"/>
            <w:left w:w="0" w:type="dxa"/>
            <w:right w:w="166" w:type="dxa"/>
          </w:tblCellMar>
        </w:tblPrEx>
        <w:trPr>
          <w:trHeight w:val="257"/>
        </w:trPr>
        <w:tc>
          <w:tcPr>
            <w:tcW w:w="24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E7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E73310" w:rsidRPr="005F743A" w:rsidTr="00E73310">
        <w:tblPrEx>
          <w:tblCellMar>
            <w:top w:w="137" w:type="dxa"/>
            <w:left w:w="0" w:type="dxa"/>
            <w:right w:w="166" w:type="dxa"/>
          </w:tblCellMar>
        </w:tblPrEx>
        <w:trPr>
          <w:trHeight w:val="263"/>
        </w:trPr>
        <w:tc>
          <w:tcPr>
            <w:tcW w:w="24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Четвертый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E7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E73310" w:rsidRPr="005F743A" w:rsidTr="00D33E81">
        <w:tblPrEx>
          <w:tblCellMar>
            <w:top w:w="137" w:type="dxa"/>
            <w:left w:w="0" w:type="dxa"/>
            <w:right w:w="166" w:type="dxa"/>
          </w:tblCellMar>
        </w:tblPrEx>
        <w:trPr>
          <w:trHeight w:val="270"/>
        </w:trPr>
        <w:tc>
          <w:tcPr>
            <w:tcW w:w="24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310" w:rsidRPr="005F743A" w:rsidRDefault="00E73310" w:rsidP="00E7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E7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E73310">
            <w:pPr>
              <w:ind w:lef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691D74" w:rsidRPr="005F743A" w:rsidTr="00E73310">
        <w:tblPrEx>
          <w:tblCellMar>
            <w:top w:w="137" w:type="dxa"/>
            <w:left w:w="0" w:type="dxa"/>
            <w:right w:w="166" w:type="dxa"/>
          </w:tblCellMar>
        </w:tblPrEx>
        <w:trPr>
          <w:trHeight w:val="771"/>
        </w:trPr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D74" w:rsidRPr="005F743A" w:rsidRDefault="00691D74" w:rsidP="00691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691D74" w:rsidRPr="005F743A" w:rsidRDefault="00691D74" w:rsidP="00691D74">
            <w:pPr>
              <w:ind w:left="749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Профессионально-квалификационная группа должностей руководителей структурных подразделений</w:t>
            </w: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91D74" w:rsidRPr="005F743A" w:rsidRDefault="00691D74" w:rsidP="00691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310" w:rsidRPr="005F743A" w:rsidTr="00D33E81">
        <w:tblPrEx>
          <w:tblCellMar>
            <w:top w:w="137" w:type="dxa"/>
            <w:left w:w="0" w:type="dxa"/>
            <w:right w:w="166" w:type="dxa"/>
          </w:tblCellMar>
        </w:tblPrEx>
        <w:trPr>
          <w:trHeight w:val="217"/>
        </w:trPr>
        <w:tc>
          <w:tcPr>
            <w:tcW w:w="24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3310" w:rsidRPr="005F743A" w:rsidRDefault="00E73310" w:rsidP="00E73310">
            <w:pPr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691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E73310" w:rsidRPr="005F743A" w:rsidTr="00D33E81">
        <w:tblPrEx>
          <w:tblCellMar>
            <w:top w:w="137" w:type="dxa"/>
            <w:left w:w="0" w:type="dxa"/>
            <w:right w:w="166" w:type="dxa"/>
          </w:tblCellMar>
        </w:tblPrEx>
        <w:trPr>
          <w:trHeight w:val="224"/>
        </w:trPr>
        <w:tc>
          <w:tcPr>
            <w:tcW w:w="24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310" w:rsidRPr="005F743A" w:rsidRDefault="00E73310" w:rsidP="00E73310">
            <w:pPr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691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35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E73310" w:rsidRPr="005F743A" w:rsidTr="00D33E81">
        <w:tblPrEx>
          <w:tblCellMar>
            <w:top w:w="137" w:type="dxa"/>
            <w:left w:w="0" w:type="dxa"/>
            <w:right w:w="166" w:type="dxa"/>
          </w:tblCellMar>
        </w:tblPrEx>
        <w:trPr>
          <w:trHeight w:val="230"/>
        </w:trPr>
        <w:tc>
          <w:tcPr>
            <w:tcW w:w="24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3310" w:rsidRPr="005F743A" w:rsidRDefault="00E73310" w:rsidP="00E73310">
            <w:pPr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E73310" w:rsidRPr="005F743A" w:rsidRDefault="00E73310" w:rsidP="00691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E73310" w:rsidRPr="005F743A" w:rsidTr="00D33E81">
        <w:tblPrEx>
          <w:tblCellMar>
            <w:top w:w="137" w:type="dxa"/>
            <w:left w:w="0" w:type="dxa"/>
            <w:right w:w="166" w:type="dxa"/>
          </w:tblCellMar>
        </w:tblPrEx>
        <w:trPr>
          <w:trHeight w:val="249"/>
        </w:trPr>
        <w:tc>
          <w:tcPr>
            <w:tcW w:w="24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310" w:rsidRPr="005F743A" w:rsidRDefault="00E73310" w:rsidP="00E73310">
            <w:pPr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691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E73310" w:rsidRPr="005F743A" w:rsidTr="00D33E81">
        <w:tblPrEx>
          <w:tblCellMar>
            <w:top w:w="137" w:type="dxa"/>
            <w:left w:w="0" w:type="dxa"/>
            <w:right w:w="166" w:type="dxa"/>
          </w:tblCellMar>
        </w:tblPrEx>
        <w:trPr>
          <w:trHeight w:val="255"/>
        </w:trPr>
        <w:tc>
          <w:tcPr>
            <w:tcW w:w="24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3310" w:rsidRPr="005F743A" w:rsidRDefault="00E73310" w:rsidP="00E73310">
            <w:pPr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691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E73310" w:rsidRPr="005F743A" w:rsidTr="00D33E81">
        <w:tblPrEx>
          <w:tblCellMar>
            <w:top w:w="137" w:type="dxa"/>
            <w:left w:w="0" w:type="dxa"/>
            <w:right w:w="166" w:type="dxa"/>
          </w:tblCellMar>
        </w:tblPrEx>
        <w:trPr>
          <w:trHeight w:val="106"/>
        </w:trPr>
        <w:tc>
          <w:tcPr>
            <w:tcW w:w="24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310" w:rsidRPr="005F743A" w:rsidRDefault="00E73310" w:rsidP="00691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3310" w:rsidRPr="005F743A" w:rsidRDefault="00E73310" w:rsidP="00691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3310" w:rsidRPr="005F743A" w:rsidRDefault="00E73310" w:rsidP="00691D7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</w:tbl>
    <w:p w:rsidR="00691D74" w:rsidRPr="005F743A" w:rsidRDefault="00691D74" w:rsidP="00E73310">
      <w:pPr>
        <w:spacing w:after="0" w:line="240" w:lineRule="auto"/>
        <w:ind w:left="-8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5F743A">
        <w:rPr>
          <w:rFonts w:ascii="Times New Roman" w:hAnsi="Times New Roman" w:cs="Times New Roman"/>
          <w:sz w:val="24"/>
          <w:szCs w:val="24"/>
        </w:rPr>
        <w:t>Установление (изменение) выплат за квалификационную категорию производится со дня принятия положительного решения соответствующей аттестационной комиссией.</w:t>
      </w:r>
    </w:p>
    <w:p w:rsidR="00691D74" w:rsidRPr="004C11DF" w:rsidRDefault="00691D74" w:rsidP="004C11DF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1DF">
        <w:rPr>
          <w:rFonts w:ascii="Times New Roman" w:hAnsi="Times New Roman" w:cs="Times New Roman"/>
          <w:sz w:val="24"/>
          <w:szCs w:val="24"/>
        </w:rPr>
        <w:t>Выплаты за наличие государственных наград Российской Федерации, Союза Советских Социалистических Республик, союзных и автономных республик в составе Союза Советских</w:t>
      </w:r>
    </w:p>
    <w:p w:rsidR="00E73310" w:rsidRPr="00E73310" w:rsidRDefault="00E73310" w:rsidP="004C11DF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Социалистических Республик и Республики Татарстан предоставляются по должностям работников</w:t>
      </w:r>
      <w:r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образования, входящим в профессиональные квалификационные группы должностей учебно-вспомогательного персонала первого и второго уровней, педагогических работников и руководителей</w:t>
      </w:r>
      <w:r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структурных подразделений, и рассчитываются по формуле:</w:t>
      </w:r>
    </w:p>
    <w:p w:rsidR="00E73310" w:rsidRDefault="00E73310" w:rsidP="00E73310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262633"/>
          <w:sz w:val="23"/>
          <w:szCs w:val="23"/>
        </w:rPr>
      </w:pPr>
      <w:proofErr w:type="spellStart"/>
      <w:r>
        <w:rPr>
          <w:rFonts w:ascii="YS Text" w:hAnsi="YS Text"/>
          <w:color w:val="262633"/>
          <w:sz w:val="23"/>
          <w:szCs w:val="23"/>
          <w:shd w:val="clear" w:color="auto" w:fill="FFFFFF"/>
        </w:rPr>
        <w:t>B</w:t>
      </w:r>
      <w:r w:rsidRPr="00E73310">
        <w:rPr>
          <w:rFonts w:ascii="YS Text" w:hAnsi="YS Text"/>
          <w:color w:val="262633"/>
          <w:sz w:val="18"/>
          <w:szCs w:val="18"/>
          <w:shd w:val="clear" w:color="auto" w:fill="FFFFFF"/>
        </w:rPr>
        <w:t>pz</w:t>
      </w:r>
      <w:proofErr w:type="spellEnd"/>
      <w:r>
        <w:rPr>
          <w:rFonts w:ascii="YS Text" w:hAnsi="YS Text"/>
          <w:color w:val="262633"/>
          <w:sz w:val="23"/>
          <w:szCs w:val="23"/>
          <w:shd w:val="clear" w:color="auto" w:fill="FFFFFF"/>
        </w:rPr>
        <w:t xml:space="preserve"> = </w:t>
      </w:r>
      <w:proofErr w:type="spellStart"/>
      <w:r>
        <w:rPr>
          <w:rFonts w:ascii="YS Text" w:hAnsi="YS Text"/>
          <w:color w:val="262633"/>
          <w:sz w:val="23"/>
          <w:szCs w:val="23"/>
          <w:shd w:val="clear" w:color="auto" w:fill="FFFFFF"/>
        </w:rPr>
        <w:t>O</w:t>
      </w:r>
      <w:r w:rsidRPr="00E73310">
        <w:rPr>
          <w:rFonts w:ascii="YS Text" w:hAnsi="YS Text"/>
          <w:color w:val="262633"/>
          <w:sz w:val="18"/>
          <w:szCs w:val="18"/>
          <w:shd w:val="clear" w:color="auto" w:fill="FFFFFF"/>
        </w:rPr>
        <w:t>d</w:t>
      </w:r>
      <w:proofErr w:type="spellEnd"/>
      <w:r>
        <w:rPr>
          <w:rFonts w:ascii="YS Text" w:hAnsi="YS Text"/>
          <w:color w:val="262633"/>
          <w:sz w:val="23"/>
          <w:szCs w:val="23"/>
          <w:shd w:val="clear" w:color="auto" w:fill="FFFFFF"/>
        </w:rPr>
        <w:t xml:space="preserve"> </w:t>
      </w:r>
      <w:r w:rsidRPr="00E73310">
        <w:rPr>
          <w:rFonts w:ascii="YS Text" w:hAnsi="YS Text"/>
          <w:color w:val="262633"/>
          <w:sz w:val="18"/>
          <w:szCs w:val="18"/>
          <w:shd w:val="clear" w:color="auto" w:fill="FFFFFF"/>
        </w:rPr>
        <w:t>x</w:t>
      </w:r>
      <w:r>
        <w:rPr>
          <w:rFonts w:ascii="YS Text" w:hAnsi="YS Text"/>
          <w:color w:val="2626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YS Text" w:hAnsi="YS Text"/>
          <w:color w:val="262633"/>
          <w:sz w:val="23"/>
          <w:szCs w:val="23"/>
          <w:shd w:val="clear" w:color="auto" w:fill="FFFFFF"/>
        </w:rPr>
        <w:t>D</w:t>
      </w:r>
      <w:r w:rsidRPr="00E73310">
        <w:rPr>
          <w:rFonts w:ascii="YS Text" w:hAnsi="YS Text"/>
          <w:color w:val="262633"/>
          <w:sz w:val="18"/>
          <w:szCs w:val="18"/>
          <w:shd w:val="clear" w:color="auto" w:fill="FFFFFF"/>
        </w:rPr>
        <w:t>pz</w:t>
      </w:r>
      <w:proofErr w:type="spellEnd"/>
      <w:r>
        <w:rPr>
          <w:rFonts w:ascii="YS Text" w:hAnsi="YS Text"/>
          <w:color w:val="262633"/>
          <w:sz w:val="23"/>
          <w:szCs w:val="23"/>
          <w:shd w:val="clear" w:color="auto" w:fill="FFFFFF"/>
        </w:rPr>
        <w:t>,</w:t>
      </w:r>
    </w:p>
    <w:p w:rsidR="00E73310" w:rsidRPr="00E73310" w:rsidRDefault="00E73310" w:rsidP="00E7331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где:</w:t>
      </w:r>
    </w:p>
    <w:p w:rsidR="00E73310" w:rsidRPr="00E73310" w:rsidRDefault="00E73310" w:rsidP="00E73310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proofErr w:type="spellStart"/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B</w:t>
      </w:r>
      <w:r w:rsidRPr="00E73310">
        <w:rPr>
          <w:rFonts w:ascii="YS Text" w:eastAsia="Times New Roman" w:hAnsi="YS Text" w:cs="Times New Roman"/>
          <w:color w:val="262633"/>
          <w:sz w:val="18"/>
          <w:szCs w:val="18"/>
        </w:rPr>
        <w:t>pz</w:t>
      </w:r>
      <w:proofErr w:type="spellEnd"/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 xml:space="preserve"> - выплата за наличие государственных наград;</w:t>
      </w:r>
    </w:p>
    <w:p w:rsidR="00E73310" w:rsidRPr="00E73310" w:rsidRDefault="00E73310" w:rsidP="00E73310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proofErr w:type="spellStart"/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O</w:t>
      </w:r>
      <w:r w:rsidRPr="00E73310">
        <w:rPr>
          <w:rFonts w:ascii="YS Text" w:eastAsia="Times New Roman" w:hAnsi="YS Text" w:cs="Times New Roman"/>
          <w:color w:val="262633"/>
          <w:sz w:val="18"/>
          <w:szCs w:val="18"/>
        </w:rPr>
        <w:t>d</w:t>
      </w:r>
      <w:proofErr w:type="spellEnd"/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 xml:space="preserve"> - должностной оклад работников образования в общеобразовательных организациях;</w:t>
      </w:r>
    </w:p>
    <w:p w:rsidR="00E73310" w:rsidRPr="00E73310" w:rsidRDefault="00E73310" w:rsidP="00E73310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proofErr w:type="spellStart"/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D</w:t>
      </w:r>
      <w:r w:rsidRPr="00E73310">
        <w:rPr>
          <w:rFonts w:ascii="YS Text" w:eastAsia="Times New Roman" w:hAnsi="YS Text" w:cs="Times New Roman"/>
          <w:color w:val="262633"/>
          <w:sz w:val="18"/>
          <w:szCs w:val="18"/>
        </w:rPr>
        <w:t>pz</w:t>
      </w:r>
      <w:proofErr w:type="spellEnd"/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 xml:space="preserve"> - размер надбавки за наличие государственных наград.</w:t>
      </w:r>
    </w:p>
    <w:p w:rsidR="00E73310" w:rsidRPr="00E73310" w:rsidRDefault="00E73310" w:rsidP="00E73310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Размер надбавки за наличие государственных наград Российской Федерации, Союза Советских</w:t>
      </w:r>
      <w:r w:rsidRPr="00D33E8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Социалистических Республик, союзных республик в составе Союза Советских Социалистических Республик</w:t>
      </w:r>
      <w:r w:rsidRPr="00D33E8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составляет 7 процентов.</w:t>
      </w:r>
    </w:p>
    <w:p w:rsidR="00E73310" w:rsidRPr="00E73310" w:rsidRDefault="00E73310" w:rsidP="00D33E81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Размер надбавки за наличие государственных наград Республики Татарстан (Татарской Автономной</w:t>
      </w:r>
      <w:r w:rsidRPr="00D33E8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Советской Социалистической Республики) составляет 6 процентов.</w:t>
      </w:r>
    </w:p>
    <w:p w:rsidR="00E73310" w:rsidRPr="00E73310" w:rsidRDefault="00E73310" w:rsidP="00D33E81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Размер надбавки за наличие отраслевых наград Российской Федерации, Российской Советской</w:t>
      </w:r>
      <w:r w:rsidR="00203603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Федеративной Социалистической Республики, Республики Татарстан, Союза Советских Социалистических</w:t>
      </w:r>
      <w:r w:rsidR="00D33E81" w:rsidRPr="00D33E8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Республик, союзных республик в составе Союза Советских Социалистических Республик составляет 4</w:t>
      </w:r>
      <w:r w:rsidR="00D33E81" w:rsidRPr="00D33E8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процента.</w:t>
      </w:r>
    </w:p>
    <w:p w:rsidR="00E73310" w:rsidRPr="00E73310" w:rsidRDefault="00E73310" w:rsidP="00D33E81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E73310">
        <w:rPr>
          <w:rFonts w:ascii="YS Text" w:eastAsia="Times New Roman" w:hAnsi="YS Text" w:cs="Times New Roman"/>
          <w:color w:val="262633"/>
          <w:sz w:val="24"/>
          <w:szCs w:val="24"/>
        </w:rPr>
        <w:t>Размер надбавки за наличие Почетной грамоты Российской Федерации составляет 2 процента.</w:t>
      </w:r>
    </w:p>
    <w:p w:rsidR="00E73310" w:rsidRPr="00E73310" w:rsidRDefault="004C11DF" w:rsidP="00D33E81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5A17E8">
        <w:rPr>
          <w:rFonts w:ascii="Times New Roman" w:hAnsi="Times New Roman" w:cs="Times New Roman"/>
          <w:sz w:val="24"/>
          <w:szCs w:val="24"/>
        </w:rPr>
        <w:t>Размер надбавки</w:t>
      </w:r>
      <w:r w:rsidR="00E73310" w:rsidRPr="00E73310">
        <w:rPr>
          <w:rFonts w:ascii="YS Text" w:eastAsia="Times New Roman" w:hAnsi="YS Text" w:cs="Times New Roman"/>
          <w:color w:val="262633"/>
          <w:sz w:val="24"/>
          <w:szCs w:val="24"/>
        </w:rPr>
        <w:t xml:space="preserve"> за наличие Почетной грамоты Российской Федерации устанавливается работникам образования,</w:t>
      </w:r>
      <w:r w:rsidR="00D33E81" w:rsidRPr="00D33E8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="00E73310" w:rsidRPr="00E73310">
        <w:rPr>
          <w:rFonts w:ascii="YS Text" w:eastAsia="Times New Roman" w:hAnsi="YS Text" w:cs="Times New Roman"/>
          <w:color w:val="262633"/>
          <w:sz w:val="24"/>
          <w:szCs w:val="24"/>
        </w:rPr>
        <w:t>награждаемым приказом Министра просвещения Российской Федерации (Министра образования и науки</w:t>
      </w:r>
      <w:r w:rsidR="00D33E81" w:rsidRPr="00D33E8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="00E73310" w:rsidRPr="00E73310">
        <w:rPr>
          <w:rFonts w:ascii="YS Text" w:eastAsia="Times New Roman" w:hAnsi="YS Text" w:cs="Times New Roman"/>
          <w:color w:val="262633"/>
          <w:sz w:val="24"/>
          <w:szCs w:val="24"/>
        </w:rPr>
        <w:t>Российской Федерации, Министра образования Российской Федерации) в соответствии с Порядком</w:t>
      </w:r>
      <w:r w:rsidR="00D33E81" w:rsidRPr="00D33E8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="00E73310" w:rsidRPr="00E73310">
        <w:rPr>
          <w:rFonts w:ascii="YS Text" w:eastAsia="Times New Roman" w:hAnsi="YS Text" w:cs="Times New Roman"/>
          <w:color w:val="262633"/>
          <w:sz w:val="24"/>
          <w:szCs w:val="24"/>
        </w:rPr>
        <w:t>награждения ведомственными наградами Министерства просвещения Российской Федерации</w:t>
      </w:r>
      <w:r w:rsidR="00D33E81" w:rsidRPr="00D33E8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="00E73310" w:rsidRPr="00E73310">
        <w:rPr>
          <w:rFonts w:ascii="YS Text" w:eastAsia="Times New Roman" w:hAnsi="YS Text" w:cs="Times New Roman"/>
          <w:color w:val="262633"/>
          <w:sz w:val="24"/>
          <w:szCs w:val="24"/>
        </w:rPr>
        <w:t>(Министерства образования и науки Российской Федерации, Министерства образования Российской</w:t>
      </w:r>
      <w:r w:rsidR="00D33E81" w:rsidRPr="00D33E8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="00E73310" w:rsidRPr="00E73310">
        <w:rPr>
          <w:rFonts w:ascii="YS Text" w:eastAsia="Times New Roman" w:hAnsi="YS Text" w:cs="Times New Roman"/>
          <w:color w:val="262633"/>
          <w:sz w:val="24"/>
          <w:szCs w:val="24"/>
        </w:rPr>
        <w:t>Федерации).</w:t>
      </w:r>
    </w:p>
    <w:p w:rsidR="005A17E8" w:rsidRPr="005A17E8" w:rsidRDefault="005A17E8" w:rsidP="005A17E8">
      <w:pPr>
        <w:pStyle w:val="Default"/>
        <w:ind w:firstLine="709"/>
        <w:jc w:val="both"/>
      </w:pPr>
      <w:r w:rsidRPr="005A17E8">
        <w:t>Размер надбавки за наличие нагрудного знака Республики Татарстан «За заслуги в образовании», знака отличия «Почетный наставник», знака отличия «Отличник сферы образования и науки Республики Татарстан», нагрудного знака «За сохранение и развитие языков, культур, традиций», нагрудного знака «</w:t>
      </w:r>
      <w:proofErr w:type="spellStart"/>
      <w:r w:rsidRPr="005A17E8">
        <w:t>Яшь</w:t>
      </w:r>
      <w:proofErr w:type="spellEnd"/>
      <w:r w:rsidRPr="005A17E8">
        <w:t xml:space="preserve"> </w:t>
      </w:r>
      <w:proofErr w:type="spellStart"/>
      <w:r w:rsidRPr="005A17E8">
        <w:t>могаллим</w:t>
      </w:r>
      <w:proofErr w:type="spellEnd"/>
      <w:r w:rsidRPr="005A17E8">
        <w:t>» составляет 2 процента. Надбавка за наличие нагрудного знака Республики Татарстан «За заслуги в образовании», знака отличия «Почетный наставник», знака отличия «Отличник сферы образования и науки Республики Татарстан», нагрудного знака «За сохранение и развитие языков, культур, традиций», нагрудного знака «</w:t>
      </w:r>
      <w:proofErr w:type="spellStart"/>
      <w:r w:rsidRPr="005A17E8">
        <w:t>Яшь</w:t>
      </w:r>
      <w:proofErr w:type="spellEnd"/>
      <w:r w:rsidRPr="005A17E8">
        <w:t xml:space="preserve"> </w:t>
      </w:r>
      <w:proofErr w:type="spellStart"/>
      <w:r w:rsidRPr="005A17E8">
        <w:t>могаллим</w:t>
      </w:r>
      <w:proofErr w:type="spellEnd"/>
      <w:r w:rsidRPr="005A17E8">
        <w:t>» устанавливается на основании приказа министра образования и науки Республики Татарстан (министра образования Республики Татарстан)</w:t>
      </w:r>
      <w:r w:rsidR="004C11DF">
        <w:t>.</w:t>
      </w:r>
    </w:p>
    <w:p w:rsidR="004C11DF" w:rsidRDefault="004C11DF" w:rsidP="004C11DF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>
        <w:rPr>
          <w:rFonts w:ascii="YS Text" w:eastAsia="Times New Roman" w:hAnsi="YS Text" w:cs="Times New Roman"/>
          <w:color w:val="262633"/>
          <w:sz w:val="24"/>
          <w:szCs w:val="24"/>
        </w:rPr>
        <w:t>Перечень государственных и ведомственных наград, за наличие которых работникам образования предоставляются соответствующие выплаты, приведен в приложении № 2 к настоящему Положению.</w:t>
      </w:r>
    </w:p>
    <w:p w:rsidR="000242ED" w:rsidRPr="004C11DF" w:rsidRDefault="000242ED" w:rsidP="00D33E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Установление размеров выплат за наличие государственных наград производится со дня</w:t>
      </w:r>
      <w:r w:rsidR="00D33E81"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</w:t>
      </w:r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присвоения государственной награды. Работникам образования, имеющим две и более государственные</w:t>
      </w:r>
      <w:r w:rsidR="00D33E81"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</w:t>
      </w:r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награды, выплата за их наличие устанавливается по одной из государственных наград по выбору работника</w:t>
      </w:r>
      <w:r w:rsidR="00D33E81"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</w:t>
      </w:r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образования.</w:t>
      </w:r>
    </w:p>
    <w:p w:rsidR="00655DC6" w:rsidRPr="004C11DF" w:rsidRDefault="00655DC6" w:rsidP="00655D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1DF">
        <w:rPr>
          <w:rFonts w:ascii="Times New Roman" w:hAnsi="Times New Roman" w:cs="Times New Roman"/>
          <w:sz w:val="24"/>
          <w:szCs w:val="24"/>
        </w:rPr>
        <w:t>При работе на условиях неполного рабочего времени выплаты за наличие ученой степени, почетных званий работнику пропорционально уменьшаются.</w:t>
      </w:r>
    </w:p>
    <w:p w:rsidR="000242ED" w:rsidRPr="004C11DF" w:rsidRDefault="000242ED" w:rsidP="00D33E81">
      <w:pPr>
        <w:pStyle w:val="a3"/>
        <w:numPr>
          <w:ilvl w:val="1"/>
          <w:numId w:val="10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Выплаты за стаж работы по профилю устанавливаются по группам по стажу в разрезе</w:t>
      </w:r>
      <w:r w:rsidR="00D33E81"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</w:t>
      </w:r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профессионально-квалификационных групп и квалификационных уровней в зависимости от</w:t>
      </w:r>
      <w:r w:rsidR="00D33E81"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</w:t>
      </w:r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продолжительности работы по профилю и рассчитываются по формуле:</w:t>
      </w:r>
    </w:p>
    <w:p w:rsidR="000242ED" w:rsidRPr="004C11DF" w:rsidRDefault="000242ED" w:rsidP="000242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62633"/>
          <w:sz w:val="23"/>
          <w:szCs w:val="23"/>
        </w:rPr>
      </w:pPr>
      <w:proofErr w:type="spellStart"/>
      <w:r w:rsidRPr="004C11DF">
        <w:rPr>
          <w:rFonts w:ascii="Times New Roman" w:eastAsia="Times New Roman" w:hAnsi="Times New Roman" w:cs="Times New Roman"/>
          <w:color w:val="262633"/>
          <w:sz w:val="23"/>
          <w:szCs w:val="23"/>
        </w:rPr>
        <w:t>Вs</w:t>
      </w:r>
      <w:proofErr w:type="spellEnd"/>
      <w:r w:rsidRPr="004C11DF">
        <w:rPr>
          <w:rFonts w:ascii="Times New Roman" w:eastAsia="Times New Roman" w:hAnsi="Times New Roman" w:cs="Times New Roman"/>
          <w:color w:val="262633"/>
          <w:sz w:val="23"/>
          <w:szCs w:val="23"/>
        </w:rPr>
        <w:t xml:space="preserve"> = </w:t>
      </w:r>
      <w:proofErr w:type="spellStart"/>
      <w:r w:rsidRPr="004C11DF">
        <w:rPr>
          <w:rFonts w:ascii="Times New Roman" w:eastAsia="Times New Roman" w:hAnsi="Times New Roman" w:cs="Times New Roman"/>
          <w:color w:val="262633"/>
          <w:sz w:val="23"/>
          <w:szCs w:val="23"/>
        </w:rPr>
        <w:t>Оd</w:t>
      </w:r>
      <w:proofErr w:type="spellEnd"/>
      <w:r w:rsidRPr="004C11DF">
        <w:rPr>
          <w:rFonts w:ascii="Times New Roman" w:eastAsia="Times New Roman" w:hAnsi="Times New Roman" w:cs="Times New Roman"/>
          <w:color w:val="262633"/>
          <w:sz w:val="23"/>
          <w:szCs w:val="23"/>
        </w:rPr>
        <w:t xml:space="preserve"> x </w:t>
      </w:r>
      <w:proofErr w:type="spellStart"/>
      <w:r w:rsidRPr="004C11DF">
        <w:rPr>
          <w:rFonts w:ascii="Times New Roman" w:eastAsia="Times New Roman" w:hAnsi="Times New Roman" w:cs="Times New Roman"/>
          <w:color w:val="262633"/>
          <w:sz w:val="23"/>
          <w:szCs w:val="23"/>
        </w:rPr>
        <w:t>Ds</w:t>
      </w:r>
      <w:proofErr w:type="spellEnd"/>
      <w:r w:rsidRPr="004C11DF">
        <w:rPr>
          <w:rFonts w:ascii="Times New Roman" w:eastAsia="Times New Roman" w:hAnsi="Times New Roman" w:cs="Times New Roman"/>
          <w:color w:val="262633"/>
          <w:sz w:val="23"/>
          <w:szCs w:val="23"/>
        </w:rPr>
        <w:t>,</w:t>
      </w:r>
    </w:p>
    <w:p w:rsidR="000242ED" w:rsidRPr="004C11DF" w:rsidRDefault="000242ED" w:rsidP="000466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33"/>
          <w:sz w:val="23"/>
          <w:szCs w:val="23"/>
        </w:rPr>
      </w:pPr>
      <w:r w:rsidRPr="004C11DF">
        <w:rPr>
          <w:rFonts w:ascii="Times New Roman" w:eastAsia="Times New Roman" w:hAnsi="Times New Roman" w:cs="Times New Roman"/>
          <w:color w:val="262633"/>
          <w:sz w:val="23"/>
          <w:szCs w:val="23"/>
        </w:rPr>
        <w:t>где:</w:t>
      </w:r>
    </w:p>
    <w:p w:rsidR="000242ED" w:rsidRPr="004C11DF" w:rsidRDefault="000242ED" w:rsidP="000466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proofErr w:type="spellStart"/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В</w:t>
      </w:r>
      <w:r w:rsidRPr="004C11DF">
        <w:rPr>
          <w:rFonts w:ascii="Times New Roman" w:eastAsia="Times New Roman" w:hAnsi="Times New Roman" w:cs="Times New Roman"/>
          <w:color w:val="262633"/>
          <w:sz w:val="18"/>
          <w:szCs w:val="18"/>
        </w:rPr>
        <w:t>s</w:t>
      </w:r>
      <w:proofErr w:type="spellEnd"/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- выплата за стаж работы по профилю;</w:t>
      </w:r>
    </w:p>
    <w:p w:rsidR="000242ED" w:rsidRPr="004C11DF" w:rsidRDefault="000242ED" w:rsidP="000466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proofErr w:type="spellStart"/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О</w:t>
      </w:r>
      <w:r w:rsidRPr="004C11DF">
        <w:rPr>
          <w:rFonts w:ascii="Times New Roman" w:eastAsia="Times New Roman" w:hAnsi="Times New Roman" w:cs="Times New Roman"/>
          <w:color w:val="262633"/>
          <w:sz w:val="18"/>
          <w:szCs w:val="18"/>
        </w:rPr>
        <w:t>d</w:t>
      </w:r>
      <w:proofErr w:type="spellEnd"/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- должностной оклад работников образования в общеобразовательных организациях;</w:t>
      </w:r>
    </w:p>
    <w:p w:rsidR="000242ED" w:rsidRPr="004C11DF" w:rsidRDefault="000242ED" w:rsidP="000466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proofErr w:type="spellStart"/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D</w:t>
      </w:r>
      <w:r w:rsidRPr="004C11DF">
        <w:rPr>
          <w:rFonts w:ascii="Times New Roman" w:eastAsia="Times New Roman" w:hAnsi="Times New Roman" w:cs="Times New Roman"/>
          <w:color w:val="262633"/>
          <w:sz w:val="18"/>
          <w:szCs w:val="18"/>
        </w:rPr>
        <w:t>s</w:t>
      </w:r>
      <w:proofErr w:type="spellEnd"/>
      <w:r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- размер надбавки за стаж работы по профилю, который приведен в таблице </w:t>
      </w:r>
      <w:r w:rsidR="00934389"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3</w:t>
      </w:r>
      <w:r w:rsidR="0004666B" w:rsidRPr="004C11DF">
        <w:rPr>
          <w:rFonts w:ascii="Times New Roman" w:eastAsia="Times New Roman" w:hAnsi="Times New Roman" w:cs="Times New Roman"/>
          <w:color w:val="262633"/>
          <w:sz w:val="24"/>
          <w:szCs w:val="24"/>
        </w:rPr>
        <w:t>.</w:t>
      </w:r>
    </w:p>
    <w:p w:rsidR="0004666B" w:rsidRPr="004C11DF" w:rsidRDefault="0004666B" w:rsidP="000466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33"/>
          <w:sz w:val="24"/>
          <w:szCs w:val="24"/>
        </w:rPr>
      </w:pPr>
    </w:p>
    <w:p w:rsidR="000242ED" w:rsidRPr="000242ED" w:rsidRDefault="000242ED" w:rsidP="00D33E81">
      <w:pPr>
        <w:shd w:val="clear" w:color="auto" w:fill="FFFFFF"/>
        <w:spacing w:after="0" w:line="240" w:lineRule="auto"/>
        <w:jc w:val="right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242ED">
        <w:rPr>
          <w:rFonts w:ascii="YS Text" w:eastAsia="Times New Roman" w:hAnsi="YS Text" w:cs="Times New Roman"/>
          <w:color w:val="262633"/>
          <w:sz w:val="24"/>
          <w:szCs w:val="24"/>
        </w:rPr>
        <w:t xml:space="preserve">Таблица </w:t>
      </w:r>
      <w:r w:rsidR="00D33E81">
        <w:rPr>
          <w:rFonts w:ascii="YS Text" w:eastAsia="Times New Roman" w:hAnsi="YS Text" w:cs="Times New Roman"/>
          <w:color w:val="262633"/>
          <w:sz w:val="24"/>
          <w:szCs w:val="24"/>
        </w:rPr>
        <w:t>3</w:t>
      </w:r>
    </w:p>
    <w:p w:rsidR="000242ED" w:rsidRDefault="000242ED" w:rsidP="00D33E81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242ED">
        <w:rPr>
          <w:rFonts w:ascii="YS Text" w:eastAsia="Times New Roman" w:hAnsi="YS Text" w:cs="Times New Roman"/>
          <w:color w:val="262633"/>
          <w:sz w:val="24"/>
          <w:szCs w:val="24"/>
        </w:rPr>
        <w:t>Размеры надбавок за стаж работы по профилю</w:t>
      </w:r>
    </w:p>
    <w:p w:rsidR="0004666B" w:rsidRPr="000242ED" w:rsidRDefault="0004666B" w:rsidP="00D33E81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262633"/>
          <w:sz w:val="24"/>
          <w:szCs w:val="24"/>
        </w:rPr>
      </w:pPr>
    </w:p>
    <w:tbl>
      <w:tblPr>
        <w:tblStyle w:val="a9"/>
        <w:tblW w:w="10451" w:type="dxa"/>
        <w:tblLook w:val="04A0" w:firstRow="1" w:lastRow="0" w:firstColumn="1" w:lastColumn="0" w:noHBand="0" w:noVBand="1"/>
      </w:tblPr>
      <w:tblGrid>
        <w:gridCol w:w="4651"/>
        <w:gridCol w:w="2275"/>
        <w:gridCol w:w="1931"/>
        <w:gridCol w:w="1594"/>
      </w:tblGrid>
      <w:tr w:rsidR="00D33E81" w:rsidRPr="0004666B" w:rsidTr="0004666B">
        <w:tc>
          <w:tcPr>
            <w:tcW w:w="4651" w:type="dxa"/>
            <w:vAlign w:val="center"/>
          </w:tcPr>
          <w:p w:rsidR="00D33E81" w:rsidRPr="0004666B" w:rsidRDefault="00D33E81" w:rsidP="00D33E81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Наименование</w:t>
            </w:r>
          </w:p>
          <w:p w:rsidR="00D33E81" w:rsidRPr="0004666B" w:rsidRDefault="00D33E81" w:rsidP="00D33E81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профессионально- квалификационной группы</w:t>
            </w:r>
          </w:p>
        </w:tc>
        <w:tc>
          <w:tcPr>
            <w:tcW w:w="2275" w:type="dxa"/>
            <w:vAlign w:val="center"/>
          </w:tcPr>
          <w:p w:rsidR="00D33E81" w:rsidRPr="0004666B" w:rsidRDefault="00D33E81" w:rsidP="00D33E81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1931" w:type="dxa"/>
            <w:vAlign w:val="center"/>
          </w:tcPr>
          <w:p w:rsidR="00D33E81" w:rsidRPr="0004666B" w:rsidRDefault="00D33E81" w:rsidP="00D33E81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Группа по стажу</w:t>
            </w:r>
          </w:p>
        </w:tc>
        <w:tc>
          <w:tcPr>
            <w:tcW w:w="1594" w:type="dxa"/>
            <w:vAlign w:val="center"/>
          </w:tcPr>
          <w:p w:rsidR="00D33E81" w:rsidRPr="0004666B" w:rsidRDefault="00D33E81" w:rsidP="00D33E81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Размер надбавки, процентов</w:t>
            </w:r>
          </w:p>
        </w:tc>
      </w:tr>
      <w:tr w:rsidR="00D33E81" w:rsidRPr="0004666B" w:rsidTr="0004666B">
        <w:tc>
          <w:tcPr>
            <w:tcW w:w="4651" w:type="dxa"/>
            <w:vMerge w:val="restart"/>
          </w:tcPr>
          <w:p w:rsidR="00D33E81" w:rsidRPr="0004666B" w:rsidRDefault="00D33E81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Должности</w:t>
            </w:r>
            <w:r w:rsidR="0004666B"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учебно- вспомогательного</w:t>
            </w:r>
          </w:p>
          <w:p w:rsidR="00D33E81" w:rsidRPr="0004666B" w:rsidRDefault="00D33E81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персонала второго уровня</w:t>
            </w:r>
            <w:r w:rsidR="0004666B"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</w:p>
        </w:tc>
        <w:tc>
          <w:tcPr>
            <w:tcW w:w="2275" w:type="dxa"/>
            <w:vMerge w:val="restart"/>
          </w:tcPr>
          <w:p w:rsidR="00D33E81" w:rsidRPr="0004666B" w:rsidRDefault="00D33E81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первый - второй</w:t>
            </w:r>
          </w:p>
          <w:p w:rsidR="00D33E81" w:rsidRPr="0004666B" w:rsidRDefault="00D33E81" w:rsidP="0004666B">
            <w:pPr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1931" w:type="dxa"/>
          </w:tcPr>
          <w:p w:rsidR="00D33E81" w:rsidRPr="0004666B" w:rsidRDefault="00D33E81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 4 до 10 лет</w:t>
            </w:r>
          </w:p>
        </w:tc>
        <w:tc>
          <w:tcPr>
            <w:tcW w:w="1594" w:type="dxa"/>
          </w:tcPr>
          <w:p w:rsidR="00D33E81" w:rsidRPr="0004666B" w:rsidRDefault="00D33E81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1,0</w:t>
            </w:r>
          </w:p>
        </w:tc>
      </w:tr>
      <w:tr w:rsidR="00D33E81" w:rsidRPr="0004666B" w:rsidTr="0004666B">
        <w:tc>
          <w:tcPr>
            <w:tcW w:w="4651" w:type="dxa"/>
            <w:vMerge/>
          </w:tcPr>
          <w:p w:rsidR="00D33E81" w:rsidRPr="0004666B" w:rsidRDefault="00D33E81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33E81" w:rsidRPr="0004666B" w:rsidRDefault="00D33E81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1931" w:type="dxa"/>
          </w:tcPr>
          <w:p w:rsidR="00D33E81" w:rsidRPr="0004666B" w:rsidRDefault="00D33E81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 10 до 15 лет</w:t>
            </w:r>
          </w:p>
        </w:tc>
        <w:tc>
          <w:tcPr>
            <w:tcW w:w="1594" w:type="dxa"/>
          </w:tcPr>
          <w:p w:rsidR="00D33E81" w:rsidRPr="0004666B" w:rsidRDefault="00D33E81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2,0</w:t>
            </w:r>
          </w:p>
        </w:tc>
      </w:tr>
      <w:tr w:rsidR="00D33E81" w:rsidRPr="0004666B" w:rsidTr="0004666B">
        <w:tc>
          <w:tcPr>
            <w:tcW w:w="4651" w:type="dxa"/>
            <w:vMerge/>
          </w:tcPr>
          <w:p w:rsidR="00D33E81" w:rsidRPr="0004666B" w:rsidRDefault="00D33E81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D33E81" w:rsidRPr="0004666B" w:rsidRDefault="00D33E81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1931" w:type="dxa"/>
          </w:tcPr>
          <w:p w:rsidR="00D33E81" w:rsidRPr="0004666B" w:rsidRDefault="00D33E81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свыше 15 лет</w:t>
            </w:r>
          </w:p>
        </w:tc>
        <w:tc>
          <w:tcPr>
            <w:tcW w:w="1594" w:type="dxa"/>
          </w:tcPr>
          <w:p w:rsidR="00D33E81" w:rsidRPr="0004666B" w:rsidRDefault="00D33E81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3,0</w:t>
            </w:r>
          </w:p>
        </w:tc>
      </w:tr>
      <w:tr w:rsidR="0004666B" w:rsidRPr="0004666B" w:rsidTr="0004666B">
        <w:tc>
          <w:tcPr>
            <w:tcW w:w="4651" w:type="dxa"/>
            <w:vMerge w:val="restart"/>
          </w:tcPr>
          <w:p w:rsidR="0004666B" w:rsidRPr="0004666B" w:rsidRDefault="0004666B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Должности педагогических работников</w:t>
            </w:r>
          </w:p>
        </w:tc>
        <w:tc>
          <w:tcPr>
            <w:tcW w:w="2275" w:type="dxa"/>
            <w:vMerge w:val="restart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первый - четвертый</w:t>
            </w:r>
          </w:p>
        </w:tc>
        <w:tc>
          <w:tcPr>
            <w:tcW w:w="1931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 2 до 6 лет</w:t>
            </w:r>
          </w:p>
        </w:tc>
        <w:tc>
          <w:tcPr>
            <w:tcW w:w="1594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2,0</w:t>
            </w:r>
          </w:p>
        </w:tc>
      </w:tr>
      <w:tr w:rsidR="0004666B" w:rsidRPr="0004666B" w:rsidTr="0004666B">
        <w:tc>
          <w:tcPr>
            <w:tcW w:w="4651" w:type="dxa"/>
            <w:vMerge/>
          </w:tcPr>
          <w:p w:rsidR="0004666B" w:rsidRPr="0004666B" w:rsidRDefault="0004666B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1931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 6 до 10 лет</w:t>
            </w:r>
          </w:p>
        </w:tc>
        <w:tc>
          <w:tcPr>
            <w:tcW w:w="1594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3,0</w:t>
            </w:r>
          </w:p>
        </w:tc>
      </w:tr>
      <w:tr w:rsidR="0004666B" w:rsidRPr="0004666B" w:rsidTr="0004666B">
        <w:tc>
          <w:tcPr>
            <w:tcW w:w="4651" w:type="dxa"/>
            <w:vMerge/>
          </w:tcPr>
          <w:p w:rsidR="0004666B" w:rsidRPr="0004666B" w:rsidRDefault="0004666B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1931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 10 до 15 лет</w:t>
            </w:r>
          </w:p>
        </w:tc>
        <w:tc>
          <w:tcPr>
            <w:tcW w:w="1594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3,5</w:t>
            </w:r>
          </w:p>
        </w:tc>
      </w:tr>
      <w:tr w:rsidR="0004666B" w:rsidRPr="0004666B" w:rsidTr="0004666B">
        <w:tc>
          <w:tcPr>
            <w:tcW w:w="4651" w:type="dxa"/>
            <w:vMerge/>
          </w:tcPr>
          <w:p w:rsidR="0004666B" w:rsidRPr="0004666B" w:rsidRDefault="0004666B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1931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свыше 15 лет</w:t>
            </w:r>
          </w:p>
        </w:tc>
        <w:tc>
          <w:tcPr>
            <w:tcW w:w="1594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4,0</w:t>
            </w:r>
          </w:p>
        </w:tc>
      </w:tr>
      <w:tr w:rsidR="0004666B" w:rsidRPr="0004666B" w:rsidTr="0004666B">
        <w:tc>
          <w:tcPr>
            <w:tcW w:w="4651" w:type="dxa"/>
          </w:tcPr>
          <w:p w:rsidR="0004666B" w:rsidRPr="0004666B" w:rsidRDefault="0004666B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Должности руководителей структурных подразделений</w:t>
            </w:r>
          </w:p>
        </w:tc>
        <w:tc>
          <w:tcPr>
            <w:tcW w:w="2275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первый - третий</w:t>
            </w:r>
          </w:p>
        </w:tc>
        <w:tc>
          <w:tcPr>
            <w:tcW w:w="1931" w:type="dxa"/>
          </w:tcPr>
          <w:p w:rsidR="0004666B" w:rsidRPr="0004666B" w:rsidRDefault="0004666B" w:rsidP="0004666B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 2 до 6 лет</w:t>
            </w:r>
          </w:p>
        </w:tc>
        <w:tc>
          <w:tcPr>
            <w:tcW w:w="1594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2,0</w:t>
            </w:r>
          </w:p>
        </w:tc>
      </w:tr>
      <w:tr w:rsidR="0004666B" w:rsidRPr="0004666B" w:rsidTr="0004666B">
        <w:tc>
          <w:tcPr>
            <w:tcW w:w="4651" w:type="dxa"/>
          </w:tcPr>
          <w:p w:rsidR="0004666B" w:rsidRPr="0004666B" w:rsidRDefault="0004666B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2275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1931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 6 до 10 лет</w:t>
            </w:r>
          </w:p>
        </w:tc>
        <w:tc>
          <w:tcPr>
            <w:tcW w:w="1594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3,0</w:t>
            </w:r>
          </w:p>
        </w:tc>
      </w:tr>
      <w:tr w:rsidR="0004666B" w:rsidRPr="0004666B" w:rsidTr="0004666B">
        <w:tc>
          <w:tcPr>
            <w:tcW w:w="4651" w:type="dxa"/>
          </w:tcPr>
          <w:p w:rsidR="0004666B" w:rsidRPr="0004666B" w:rsidRDefault="0004666B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2275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1931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 10 до 15 лет</w:t>
            </w:r>
          </w:p>
        </w:tc>
        <w:tc>
          <w:tcPr>
            <w:tcW w:w="1594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3,5</w:t>
            </w:r>
          </w:p>
        </w:tc>
      </w:tr>
      <w:tr w:rsidR="0004666B" w:rsidRPr="0004666B" w:rsidTr="0004666B">
        <w:tc>
          <w:tcPr>
            <w:tcW w:w="4651" w:type="dxa"/>
          </w:tcPr>
          <w:p w:rsidR="0004666B" w:rsidRPr="0004666B" w:rsidRDefault="0004666B" w:rsidP="00D33E81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2275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1931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свыше 15 лет</w:t>
            </w:r>
          </w:p>
        </w:tc>
        <w:tc>
          <w:tcPr>
            <w:tcW w:w="1594" w:type="dxa"/>
          </w:tcPr>
          <w:p w:rsidR="0004666B" w:rsidRPr="0004666B" w:rsidRDefault="0004666B" w:rsidP="0004666B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4666B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4,0</w:t>
            </w:r>
          </w:p>
        </w:tc>
      </w:tr>
    </w:tbl>
    <w:p w:rsidR="00934389" w:rsidRPr="0004666B" w:rsidRDefault="00934389" w:rsidP="0004666B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Установление (изменение) размеров выплат за стаж работы по профилю при изменении стажа</w:t>
      </w:r>
      <w:r w:rsidR="0004666B" w:rsidRP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работы производится со дня достижения стажа, дающего право на увеличение размера 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>в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ыплат за стаж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работы, если документы, подтверждающие стаж, находятся в организации, или со дня представления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необходимого документа, подтверждающего стаж.</w:t>
      </w:r>
    </w:p>
    <w:p w:rsidR="00934389" w:rsidRPr="00934389" w:rsidRDefault="00934389" w:rsidP="0004666B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262633"/>
          <w:sz w:val="23"/>
          <w:szCs w:val="23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В стаж педагогической работы засчитывается педагогическая, руководящая и методическая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работа в</w:t>
      </w:r>
      <w:r w:rsidRPr="00934389">
        <w:rPr>
          <w:rFonts w:ascii="YS Text" w:eastAsia="Times New Roman" w:hAnsi="YS Text" w:cs="Times New Roman"/>
          <w:color w:val="262633"/>
          <w:sz w:val="23"/>
          <w:szCs w:val="23"/>
        </w:rPr>
        <w:t xml:space="preserve"> образовательных и других организациях согласно таблице </w:t>
      </w:r>
      <w:r>
        <w:rPr>
          <w:rFonts w:ascii="YS Text" w:eastAsia="Times New Roman" w:hAnsi="YS Text" w:cs="Times New Roman"/>
          <w:color w:val="262633"/>
          <w:sz w:val="23"/>
          <w:szCs w:val="23"/>
        </w:rPr>
        <w:t>4</w:t>
      </w:r>
      <w:r w:rsidR="0004666B">
        <w:rPr>
          <w:rFonts w:ascii="YS Text" w:eastAsia="Times New Roman" w:hAnsi="YS Text" w:cs="Times New Roman"/>
          <w:color w:val="262633"/>
          <w:sz w:val="23"/>
          <w:szCs w:val="23"/>
        </w:rPr>
        <w:t>.</w:t>
      </w:r>
    </w:p>
    <w:p w:rsidR="00934389" w:rsidRPr="00934389" w:rsidRDefault="00934389" w:rsidP="00934389">
      <w:pPr>
        <w:shd w:val="clear" w:color="auto" w:fill="FFFFFF"/>
        <w:spacing w:after="0" w:line="240" w:lineRule="auto"/>
        <w:jc w:val="right"/>
        <w:rPr>
          <w:rFonts w:ascii="YS Text" w:eastAsia="Times New Roman" w:hAnsi="YS Text" w:cs="Times New Roman"/>
          <w:color w:val="262633"/>
          <w:sz w:val="23"/>
          <w:szCs w:val="23"/>
        </w:rPr>
      </w:pPr>
      <w:r w:rsidRPr="00934389">
        <w:rPr>
          <w:rFonts w:ascii="YS Text" w:eastAsia="Times New Roman" w:hAnsi="YS Text" w:cs="Times New Roman"/>
          <w:color w:val="262633"/>
          <w:sz w:val="23"/>
          <w:szCs w:val="23"/>
        </w:rPr>
        <w:t xml:space="preserve">Таблица </w:t>
      </w:r>
      <w:r>
        <w:rPr>
          <w:rFonts w:ascii="YS Text" w:eastAsia="Times New Roman" w:hAnsi="YS Text" w:cs="Times New Roman"/>
          <w:color w:val="262633"/>
          <w:sz w:val="23"/>
          <w:szCs w:val="23"/>
        </w:rPr>
        <w:t>4</w:t>
      </w:r>
    </w:p>
    <w:p w:rsidR="00934389" w:rsidRPr="00934389" w:rsidRDefault="00934389" w:rsidP="00934389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262633"/>
          <w:sz w:val="23"/>
          <w:szCs w:val="23"/>
        </w:rPr>
      </w:pPr>
      <w:r w:rsidRPr="00934389">
        <w:rPr>
          <w:rFonts w:ascii="YS Text" w:eastAsia="Times New Roman" w:hAnsi="YS Text" w:cs="Times New Roman"/>
          <w:color w:val="262633"/>
          <w:sz w:val="23"/>
          <w:szCs w:val="23"/>
        </w:rPr>
        <w:t>Перечень учреждений, организаций и должностей,</w:t>
      </w:r>
    </w:p>
    <w:p w:rsidR="00934389" w:rsidRPr="00934389" w:rsidRDefault="00934389" w:rsidP="00934389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262633"/>
          <w:sz w:val="23"/>
          <w:szCs w:val="23"/>
        </w:rPr>
      </w:pPr>
      <w:r w:rsidRPr="00934389">
        <w:rPr>
          <w:rFonts w:ascii="YS Text" w:eastAsia="Times New Roman" w:hAnsi="YS Text" w:cs="Times New Roman"/>
          <w:color w:val="262633"/>
          <w:sz w:val="23"/>
          <w:szCs w:val="23"/>
        </w:rPr>
        <w:t>время работы в которых засчитывается в педагогический стаж</w:t>
      </w:r>
    </w:p>
    <w:p w:rsidR="00934389" w:rsidRPr="00934389" w:rsidRDefault="00934389" w:rsidP="00934389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262633"/>
          <w:sz w:val="23"/>
          <w:szCs w:val="23"/>
        </w:rPr>
      </w:pPr>
      <w:r w:rsidRPr="00934389">
        <w:rPr>
          <w:rFonts w:ascii="YS Text" w:eastAsia="Times New Roman" w:hAnsi="YS Text" w:cs="Times New Roman"/>
          <w:color w:val="262633"/>
          <w:sz w:val="23"/>
          <w:szCs w:val="23"/>
        </w:rPr>
        <w:t>работников образования</w:t>
      </w:r>
    </w:p>
    <w:p w:rsidR="00D4341D" w:rsidRPr="00691D74" w:rsidRDefault="00D4341D" w:rsidP="00E733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9"/>
        <w:gridCol w:w="6945"/>
      </w:tblGrid>
      <w:tr w:rsidR="00934389" w:rsidRPr="005E657D" w:rsidTr="00934389">
        <w:tc>
          <w:tcPr>
            <w:tcW w:w="3369" w:type="dxa"/>
            <w:vAlign w:val="center"/>
          </w:tcPr>
          <w:p w:rsidR="00934389" w:rsidRPr="005E657D" w:rsidRDefault="00934389" w:rsidP="00934389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Наименование учреждения и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организации</w:t>
            </w:r>
          </w:p>
        </w:tc>
        <w:tc>
          <w:tcPr>
            <w:tcW w:w="6945" w:type="dxa"/>
            <w:vAlign w:val="center"/>
          </w:tcPr>
          <w:p w:rsidR="00934389" w:rsidRPr="005E657D" w:rsidRDefault="00934389" w:rsidP="00934389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Наименование должности</w:t>
            </w:r>
          </w:p>
        </w:tc>
      </w:tr>
      <w:tr w:rsidR="00934389" w:rsidRPr="005E657D" w:rsidTr="00934389">
        <w:tc>
          <w:tcPr>
            <w:tcW w:w="3369" w:type="dxa"/>
            <w:vAlign w:val="center"/>
          </w:tcPr>
          <w:p w:rsidR="00934389" w:rsidRPr="005E657D" w:rsidRDefault="00934389" w:rsidP="00934389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1</w:t>
            </w:r>
          </w:p>
        </w:tc>
        <w:tc>
          <w:tcPr>
            <w:tcW w:w="6945" w:type="dxa"/>
            <w:vAlign w:val="center"/>
          </w:tcPr>
          <w:p w:rsidR="00934389" w:rsidRPr="005E657D" w:rsidRDefault="00934389" w:rsidP="00934389">
            <w:pPr>
              <w:shd w:val="clear" w:color="auto" w:fill="FFFFFF"/>
              <w:jc w:val="center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2</w:t>
            </w:r>
          </w:p>
        </w:tc>
      </w:tr>
      <w:tr w:rsidR="00934389" w:rsidRPr="005E657D" w:rsidTr="00934389">
        <w:tc>
          <w:tcPr>
            <w:tcW w:w="3369" w:type="dxa"/>
          </w:tcPr>
          <w:p w:rsidR="00934389" w:rsidRPr="00934389" w:rsidRDefault="00934389" w:rsidP="00934389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Образовательные организации (в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том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числе</w:t>
            </w:r>
          </w:p>
          <w:p w:rsidR="00934389" w:rsidRPr="00934389" w:rsidRDefault="00934389" w:rsidP="00934389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5E657D">
              <w:rPr>
                <w:rFonts w:ascii="YS Text" w:eastAsia="Times New Roman" w:hAnsi="YS Text" w:cs="Times New Roman" w:hint="eastAsia"/>
                <w:color w:val="262633"/>
                <w:sz w:val="24"/>
                <w:szCs w:val="24"/>
              </w:rPr>
              <w:t>о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бразовательные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организации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высшего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профессионального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образования,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высшие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средние</w:t>
            </w:r>
          </w:p>
          <w:p w:rsidR="00934389" w:rsidRPr="00934389" w:rsidRDefault="00934389" w:rsidP="00934389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5E657D">
              <w:rPr>
                <w:rFonts w:ascii="YS Text" w:eastAsia="Times New Roman" w:hAnsi="YS Text" w:cs="Times New Roman" w:hint="eastAsia"/>
                <w:color w:val="262633"/>
                <w:sz w:val="24"/>
                <w:szCs w:val="24"/>
              </w:rPr>
              <w:t>в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оенные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образовательные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организации,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образовательные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организации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дополнительного</w:t>
            </w:r>
          </w:p>
          <w:p w:rsidR="00934389" w:rsidRPr="00934389" w:rsidRDefault="00934389" w:rsidP="00934389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профессионального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образования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(повышения</w:t>
            </w:r>
          </w:p>
          <w:p w:rsidR="00934389" w:rsidRPr="00934389" w:rsidRDefault="00934389" w:rsidP="00934389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квалификации)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специалистов);</w:t>
            </w:r>
          </w:p>
          <w:p w:rsidR="00934389" w:rsidRPr="00934389" w:rsidRDefault="00934389" w:rsidP="00934389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медицинские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организации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организации,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осуществляющие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социальное</w:t>
            </w:r>
          </w:p>
          <w:p w:rsidR="00934389" w:rsidRPr="00934389" w:rsidRDefault="00934389" w:rsidP="00934389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обслуживание: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дома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ребенка,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детские: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санатории,</w:t>
            </w:r>
          </w:p>
          <w:p w:rsidR="00934389" w:rsidRPr="00934389" w:rsidRDefault="00934389" w:rsidP="00934389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клиники,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поликлиники, больницы и др., а</w:t>
            </w:r>
          </w:p>
          <w:p w:rsidR="00934389" w:rsidRPr="005E657D" w:rsidRDefault="00934389" w:rsidP="00934389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также отделения, палаты для детей в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организациях для взрослых</w:t>
            </w:r>
          </w:p>
        </w:tc>
        <w:tc>
          <w:tcPr>
            <w:tcW w:w="6945" w:type="dxa"/>
          </w:tcPr>
          <w:p w:rsidR="00934389" w:rsidRPr="00934389" w:rsidRDefault="00934389" w:rsidP="005E657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Учителя,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преподаватели,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учителя-дефектологи,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учителя-логопеды</w:t>
            </w:r>
          </w:p>
          <w:p w:rsidR="00934389" w:rsidRPr="00934389" w:rsidRDefault="00934389" w:rsidP="005E657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(логопеды),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преподаватели-организаторы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(основ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безопасности</w:t>
            </w:r>
          </w:p>
          <w:p w:rsidR="00934389" w:rsidRPr="00934389" w:rsidRDefault="00934389" w:rsidP="005E657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жизнедеятельности,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допризывной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подготовки),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руководители физического воспитания, старшие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мастера, мастера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производственного обучения (в том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числе обучения вождению транспортных средств,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работе на сельскохозяйственных машинах, работе на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пишущих машинах и другой организационной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технике), старшие методисты, методисты, старшие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инструкторы-методисты, инструкторы-методисты (в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том числе по физической культуре и спорту, по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туризму),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концертмейстеры,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музыкальные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руководители, старшие воспитатели, воспитатели,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классные</w:t>
            </w:r>
          </w:p>
          <w:p w:rsidR="00934389" w:rsidRPr="00934389" w:rsidRDefault="00934389" w:rsidP="005E657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воспитатели,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социальные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педагоги,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педагоги-психологи, педагоги-организаторы, педагоги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дополнительного образования, старшие тренеры-преподаватели, тренеры-преподаватели, старшие</w:t>
            </w:r>
          </w:p>
          <w:p w:rsidR="00934389" w:rsidRPr="00934389" w:rsidRDefault="00934389" w:rsidP="005E657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вожатые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(пионервожатые),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инструкторы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физкультуре, инструкторы по труду, директора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(начальники, заведующие), заместители директоров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(начальников, заведующих) по учебной, учебно-</w:t>
            </w:r>
          </w:p>
          <w:p w:rsidR="00934389" w:rsidRPr="00934389" w:rsidRDefault="00934389" w:rsidP="005E657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воспитательной,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учебно-производственной,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воспитательной, культурно-воспитательной работе, по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производственному</w:t>
            </w:r>
          </w:p>
          <w:p w:rsidR="00934389" w:rsidRPr="00934389" w:rsidRDefault="00934389" w:rsidP="005E657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обучению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(работе),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иностранному языку, по учебно-летной подготовке, по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общеобразовательной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подготовке,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по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режиму,</w:t>
            </w:r>
          </w:p>
          <w:p w:rsidR="00934389" w:rsidRPr="00934389" w:rsidRDefault="00934389" w:rsidP="005E657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заведующие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учебной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частью,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заведующие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(начальники): практикой, учебно-консультационными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пунктами, логопедическими пунктами, интернатами,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отделениями, отделами, лабораториями, кабинетами,</w:t>
            </w:r>
          </w:p>
          <w:p w:rsidR="00934389" w:rsidRPr="00934389" w:rsidRDefault="00934389" w:rsidP="005E657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секциями,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филиалами,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курсов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другими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структурными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подразделениями,</w:t>
            </w:r>
            <w:r w:rsidR="005E657D"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деятельность</w:t>
            </w:r>
            <w:r w:rsidR="005E657D"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которых связана с образовательным (воспитательным)</w:t>
            </w:r>
            <w:r w:rsidR="005E657D"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процессом, методическим обеспечением; старшие</w:t>
            </w:r>
            <w:r w:rsidR="005E657D"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дежурные по режиму, дежурные по режиму,</w:t>
            </w:r>
            <w:r w:rsidR="005E657D"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аккомпаниаторы, </w:t>
            </w:r>
            <w:proofErr w:type="spellStart"/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культорганизаторы</w:t>
            </w:r>
            <w:proofErr w:type="spellEnd"/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, экскурсоводы;</w:t>
            </w:r>
          </w:p>
          <w:p w:rsidR="00934389" w:rsidRPr="005E657D" w:rsidRDefault="00934389" w:rsidP="005E657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934389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профессорско-преподавательский состав</w:t>
            </w:r>
            <w:r w:rsidR="005E657D"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</w:p>
        </w:tc>
      </w:tr>
      <w:tr w:rsidR="005E657D" w:rsidRPr="005E657D" w:rsidTr="00934389">
        <w:tc>
          <w:tcPr>
            <w:tcW w:w="3369" w:type="dxa"/>
          </w:tcPr>
          <w:p w:rsidR="005E657D" w:rsidRPr="005E657D" w:rsidRDefault="005E657D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Методические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(учебно-</w:t>
            </w:r>
          </w:p>
          <w:p w:rsidR="005E657D" w:rsidRPr="005E657D" w:rsidRDefault="005E657D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методические) организации 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сех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наименований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(независимо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</w:t>
            </w:r>
          </w:p>
          <w:p w:rsidR="005E657D" w:rsidRPr="00655DC6" w:rsidRDefault="005E657D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ведомственной подчиненности)</w:t>
            </w:r>
          </w:p>
        </w:tc>
        <w:tc>
          <w:tcPr>
            <w:tcW w:w="6945" w:type="dxa"/>
          </w:tcPr>
          <w:p w:rsidR="005E657D" w:rsidRPr="00655DC6" w:rsidRDefault="005E657D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Руководители,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их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заместители,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заведующие: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секторами, кабинетами, лабораториями, отделами;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научные сотрудники, деятельность которых связана с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методическим обеспечением; старшие методисты,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методисты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</w:p>
        </w:tc>
      </w:tr>
      <w:tr w:rsidR="005E657D" w:rsidRPr="005E657D" w:rsidTr="00934389">
        <w:tc>
          <w:tcPr>
            <w:tcW w:w="3369" w:type="dxa"/>
          </w:tcPr>
          <w:p w:rsidR="005E657D" w:rsidRPr="005E657D" w:rsidRDefault="005E657D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Органы управления 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бразованием и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органы</w:t>
            </w:r>
          </w:p>
          <w:p w:rsidR="005E657D" w:rsidRPr="005E657D" w:rsidRDefault="005E657D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(структурные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подразделения),</w:t>
            </w:r>
          </w:p>
          <w:p w:rsidR="005E657D" w:rsidRPr="005E657D" w:rsidRDefault="003A02C5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 w:hint="eastAsia"/>
                <w:color w:val="262633"/>
                <w:sz w:val="24"/>
                <w:szCs w:val="24"/>
              </w:rPr>
              <w:t>о</w:t>
            </w:r>
            <w:r w:rsidR="005E657D"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существляющие</w:t>
            </w:r>
            <w:r w:rsidR="005E657D"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="005E657D"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руководство</w:t>
            </w:r>
          </w:p>
          <w:p w:rsidR="005E657D" w:rsidRPr="00655DC6" w:rsidRDefault="003A02C5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 w:hint="eastAsia"/>
                <w:color w:val="262633"/>
                <w:sz w:val="24"/>
                <w:szCs w:val="24"/>
              </w:rPr>
              <w:t>о</w:t>
            </w:r>
            <w:r w:rsidR="005E657D" w:rsidRPr="005E657D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бразовательными</w:t>
            </w:r>
            <w:r w:rsidR="005E657D"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организациями</w:t>
            </w:r>
          </w:p>
        </w:tc>
        <w:tc>
          <w:tcPr>
            <w:tcW w:w="6945" w:type="dxa"/>
          </w:tcPr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Руководящие,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инспекторские,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методические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должности, инструкторские, а также другие должности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специалистов (за исключением работы на должностях,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связанных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экономической,</w:t>
            </w:r>
          </w:p>
          <w:p w:rsidR="000647F6" w:rsidRPr="00655DC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финансовой,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хозяйственной деятельностью, со строительством,</w:t>
            </w:r>
          </w:p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снабжением, делопроизводством)</w:t>
            </w:r>
          </w:p>
          <w:p w:rsidR="005E657D" w:rsidRPr="00655DC6" w:rsidRDefault="005E657D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</w:tr>
      <w:tr w:rsidR="000647F6" w:rsidRPr="005E657D" w:rsidTr="00934389">
        <w:tc>
          <w:tcPr>
            <w:tcW w:w="3369" w:type="dxa"/>
          </w:tcPr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Отделы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(бюро)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технического</w:t>
            </w:r>
          </w:p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обучения,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отделы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кадров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организаций,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подразделений</w:t>
            </w:r>
          </w:p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министерств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(ведомств),</w:t>
            </w:r>
          </w:p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занимающихся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вопросами</w:t>
            </w:r>
          </w:p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подготовки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повышения</w:t>
            </w:r>
          </w:p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квалификации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кадров</w:t>
            </w:r>
          </w:p>
          <w:p w:rsidR="000647F6" w:rsidRPr="00655DC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на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производстве</w:t>
            </w:r>
          </w:p>
        </w:tc>
        <w:tc>
          <w:tcPr>
            <w:tcW w:w="6945" w:type="dxa"/>
          </w:tcPr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Штатные преподаватели, мастера производственного</w:t>
            </w:r>
          </w:p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обучения рабочих на производстве, руководящие,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инспекторские,</w:t>
            </w:r>
          </w:p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инженерные,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методические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должности,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деятельность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которых</w:t>
            </w:r>
          </w:p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связана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вопросами подготовки и повышения квалификации</w:t>
            </w:r>
          </w:p>
          <w:p w:rsidR="000647F6" w:rsidRPr="00655DC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</w:tr>
      <w:tr w:rsidR="000647F6" w:rsidRPr="005E657D" w:rsidTr="00934389">
        <w:tc>
          <w:tcPr>
            <w:tcW w:w="3369" w:type="dxa"/>
          </w:tcPr>
          <w:p w:rsidR="000647F6" w:rsidRPr="000647F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Образовательные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организации</w:t>
            </w:r>
          </w:p>
          <w:p w:rsidR="000647F6" w:rsidRPr="00655DC6" w:rsidRDefault="000647F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РОСТО (ДОСААФ) и гражданской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0647F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авиации</w:t>
            </w:r>
          </w:p>
        </w:tc>
        <w:tc>
          <w:tcPr>
            <w:tcW w:w="6945" w:type="dxa"/>
          </w:tcPr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Руководящий, командно-летный, командно-инструкторский,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инженерно-инструкторский, инструкторский и преподавательский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составы, мастера производственного обучения, инженеры-</w:t>
            </w:r>
          </w:p>
          <w:p w:rsidR="000647F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инструкторы-методисты, инженеры-летчики-методисты</w:t>
            </w:r>
          </w:p>
        </w:tc>
      </w:tr>
      <w:tr w:rsidR="00655DC6" w:rsidRPr="005E657D" w:rsidTr="00934389">
        <w:tc>
          <w:tcPr>
            <w:tcW w:w="3369" w:type="dxa"/>
          </w:tcPr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Общежития учреждений,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 w:hint="eastAsia"/>
                <w:color w:val="262633"/>
                <w:sz w:val="24"/>
                <w:szCs w:val="24"/>
              </w:rPr>
              <w:t>П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редприятий и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организаций, жилищно-эксплуатационные организации, молодежные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жилищные комплексы,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детские кинотеатры, театры юного зрителя, кукольные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театры, культурно-просветительские организации и подразделения предприятий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и организаций по работе с детьми и подростками </w:t>
            </w:r>
          </w:p>
        </w:tc>
        <w:tc>
          <w:tcPr>
            <w:tcW w:w="6945" w:type="dxa"/>
          </w:tcPr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Воспитатели, педагоги-организаторы, педагоги-психологи (психологи), преподаватели, педагоги дополнительного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 w:hint="eastAsia"/>
                <w:color w:val="262633"/>
                <w:sz w:val="24"/>
                <w:szCs w:val="24"/>
              </w:rPr>
              <w:t>о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бразования (руководители кружков) для детей и подростков, инструкторы и инструкторы-методисты, тренеры-преподаватели и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другие специалисты по работе с детьми и подростками, заведующие детскими отделами, секторами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</w:tr>
      <w:tr w:rsidR="00655DC6" w:rsidRPr="005E657D" w:rsidTr="00934389">
        <w:tc>
          <w:tcPr>
            <w:tcW w:w="3369" w:type="dxa"/>
          </w:tcPr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Исправительные колонии,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 w:hint="eastAsia"/>
                <w:color w:val="262633"/>
                <w:sz w:val="24"/>
                <w:szCs w:val="24"/>
              </w:rPr>
              <w:t>в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оспитательные колонии,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следственные изоляторы и тюрьмы, лечебно-исправительные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организации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</w:p>
        </w:tc>
        <w:tc>
          <w:tcPr>
            <w:tcW w:w="6945" w:type="dxa"/>
          </w:tcPr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Работа (служба) при наличии педагогического образования на должностях: заместитель начальника по воспитательной работе, начальник отряда, старший инспектор, инспектор по общеобразовательной работе (обучению), старший инспектор-методист и инспектор-методист, старший инженер и инженер по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производственно-техническому обучению, старший мастер и мастер производственного обучения, старший инспектор и инспектор по охране и режиму, заведующий учебно-техническим кабинетом, психолог</w:t>
            </w:r>
          </w:p>
        </w:tc>
      </w:tr>
      <w:tr w:rsidR="00655DC6" w:rsidRPr="005E657D" w:rsidTr="00D33E81">
        <w:tc>
          <w:tcPr>
            <w:tcW w:w="10314" w:type="dxa"/>
            <w:gridSpan w:val="2"/>
          </w:tcPr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Примечание: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 стаж педагогической работы включаются: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время работы в качестве учителей-дефектологов, логопедов, воспитателей в медицинских организациях и организациях, осуществляющих социальное обслуживание для взрослых,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методистов организационно-методического отдела организаций здравоохранения Республики Татарстан; 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время работы в других учреждениях и организациях, службы в Вооруженных Силах СССР и Российской Федерации, обучения в образовательных организациях высшего образования и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профессиональных образовательных организациях по программам подготовки специалистов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среднего звена в следующем порядке:</w:t>
            </w:r>
          </w:p>
          <w:p w:rsidR="00655DC6" w:rsidRPr="00655DC6" w:rsidRDefault="00655DC6" w:rsidP="00655DC6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педагогическим работникам в стаж педагогической работы засчитывается без всяких условий и ограничений: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время нахождения на военной службе по контракту из расчета один день военной службы</w:t>
            </w:r>
            <w:r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за один день работы, а время нахождения на военной службе по призыву - один день</w:t>
            </w:r>
            <w:r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военной службы за два дня работы;</w:t>
            </w:r>
          </w:p>
          <w:p w:rsid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время работы в должности заведующего фильмотекой и методиста фильмотеки;</w:t>
            </w:r>
            <w:r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педагогическим работникам в стаж педагогической работы засчитываются следующие</w:t>
            </w:r>
            <w:r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периоды времени при условии, если этим периодам, взятым как в отдельности, так и в</w:t>
            </w:r>
            <w:r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совокупности, непосредственно предшествовала и за ними непосредственно следовала</w:t>
            </w:r>
            <w:r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педагогическая деятельность: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время службы в Вооруженных Силах СССР и Российской Федерации на должностях</w:t>
            </w:r>
            <w:r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офицерского, сержантского, старшинского составов, прапорщиков и мичманов (в том числе в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войсках МВД, в войсках и органах безопасности), кроме времени нахождения на военной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службе по контракту и по призыву;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время работы на руководящих, инспекторских, инструкторских и других должностях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специалистов в аппаратах территориальных организаций (комитетах, советах) профсоюза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работников народного образования и науки Российской Федерации (просвещения, высшей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школы и научных организаций);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на выборных должностях в профсоюзных органах;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на инструкторских и методических должностях в педагогических обществах и правлениях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Детского фонда;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в должности директора (заведующего) Дома учителя (работника народного образования,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proofErr w:type="spellStart"/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профтехобразования</w:t>
            </w:r>
            <w:proofErr w:type="spellEnd"/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);</w:t>
            </w:r>
          </w:p>
          <w:p w:rsidR="00655DC6" w:rsidRPr="00655DC6" w:rsidRDefault="00655DC6" w:rsidP="00655DC6">
            <w:pPr>
              <w:shd w:val="clear" w:color="auto" w:fill="FFFFFF"/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</w:pP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комиссиях по делам несовершеннолетних и защите их прав или в отделах социально-правовой охраны несовершеннолетних, в подразделениях по предупреждению</w:t>
            </w:r>
            <w:r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правонарушений (инспекциях по делам несовершеннолетних, детских комнатах милиции)</w:t>
            </w:r>
            <w:r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 xml:space="preserve"> </w:t>
            </w:r>
            <w:r w:rsidRPr="00655DC6">
              <w:rPr>
                <w:rFonts w:ascii="YS Text" w:eastAsia="Times New Roman" w:hAnsi="YS Text" w:cs="Times New Roman"/>
                <w:color w:val="262633"/>
                <w:sz w:val="24"/>
                <w:szCs w:val="24"/>
              </w:rPr>
              <w:t>органов внутренних дел.</w:t>
            </w:r>
          </w:p>
        </w:tc>
      </w:tr>
    </w:tbl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В стаж педагогической работы отдельных категорий педагогических работников засчитывается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время работы в организациях и время службы в Вооруженных Силах СССР и Российской Федерации по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специальности (профессии), соответствующей профилю работы в образовательной организации или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профилю преподаваемого предмета (курса, дисциплины, кружка):</w:t>
      </w:r>
    </w:p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преподавателям-организаторам (основ безопасности жизнедеятельности, допризывной подготовки);</w:t>
      </w:r>
    </w:p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учителям и преподавателям физического воспитания, руководителям физического воспитания,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инструкторам по физкультуре, инструкторам-методистам (старшим инструкторам-методистам), тренерам-преподавателям (старшим тренерам-преподавателям);</w:t>
      </w:r>
    </w:p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учителям, преподавателям трудового (профессионального) обучения, технологии, черчения,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изобразительного искусства, информатики, специальных дисциплин, в том числе специальных дисциплин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общеобразовательных организаций (классов) с углубленным изучением отдельных предметов;</w:t>
      </w:r>
    </w:p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педагогам дополнительного образования;</w:t>
      </w:r>
    </w:p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педагогическим работникам экспериментальных образовательных организаций;</w:t>
      </w:r>
    </w:p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педагогам-психологам;</w:t>
      </w:r>
    </w:p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методистам;</w:t>
      </w:r>
    </w:p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преподавателям специальных дисциплин музыкальных и художественных общеобразовательных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организаций.</w:t>
      </w:r>
    </w:p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Работникам учреждений и организаций время педагогической работы в образовательных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организациях, выполняемой помимо основной работы на условиях почасовой оплаты, включается в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педагогический стаж, если ее объем (в одной или нескольких образовательных организациях) составляет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не менее 180 часов в учебном году.</w:t>
      </w:r>
    </w:p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При этом в педагогический стаж засчитываются только те месяцы, в течение которых выполнялась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педагогическая работа.</w:t>
      </w:r>
    </w:p>
    <w:p w:rsidR="00C72D26" w:rsidRPr="0004666B" w:rsidRDefault="00C72D26" w:rsidP="0004666B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Право решать конкретные вопросы о соответствии работы в организации, организациях и службы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в Вооруженных Силах СССР и Российской Федерации профилю работы, преподаваемого предмета (курса,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дисциплины, кружка) предоставляется руководителю образовательной организации по согласованию с</w:t>
      </w:r>
      <w:r w:rsidR="0004666B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Pr="0004666B">
        <w:rPr>
          <w:rFonts w:ascii="YS Text" w:eastAsia="Times New Roman" w:hAnsi="YS Text" w:cs="Times New Roman"/>
          <w:color w:val="262633"/>
          <w:sz w:val="24"/>
          <w:szCs w:val="24"/>
        </w:rPr>
        <w:t>профсоюзным органом.</w:t>
      </w:r>
    </w:p>
    <w:p w:rsidR="00D4341D" w:rsidRPr="00FA5F7B" w:rsidRDefault="00820A3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 w:rsidR="0004666B">
        <w:rPr>
          <w:rFonts w:ascii="Times New Roman" w:hAnsi="Times New Roman" w:cs="Times New Roman"/>
          <w:sz w:val="24"/>
          <w:szCs w:val="24"/>
        </w:rPr>
        <w:t>9</w:t>
      </w:r>
      <w:r w:rsidR="00D5019F" w:rsidRPr="00FA5F7B">
        <w:rPr>
          <w:rFonts w:ascii="Times New Roman" w:hAnsi="Times New Roman" w:cs="Times New Roman"/>
          <w:sz w:val="24"/>
          <w:szCs w:val="24"/>
        </w:rPr>
        <w:t>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Локальным актом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для педагогических работников предусматривается применение персональных повышающих коэффициентов к минимальным размерам должностных окладов, ставок заработной платы. Решение об установлении персонального повышающего коэффициента к должностному окладу, ставке заработной платы и его размерах конкретному работнику принимается 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директором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персонально в отношении конкретного работника. </w:t>
      </w:r>
    </w:p>
    <w:p w:rsidR="00D4341D" w:rsidRPr="00FA5F7B" w:rsidRDefault="00820A3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4666B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С учетом условий и результатов труда педагогическим работникам устанавливаются выплаты компенсационного и стимулирующего характера, предусмотренные главами 5 и 6 настоящего Положения.</w:t>
      </w:r>
    </w:p>
    <w:p w:rsidR="00D4341D" w:rsidRPr="00FA5F7B" w:rsidRDefault="00820A3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Выпускникам учреждений среднего и высшего профессионального образования, получившим соответствующее профессиональное образование в первый раз и трудоустроившимся по специальности в год окончания учреждений среднего и высшего профессионального образования, к стандартной стоимости бюджетной образовательной услуги, к минимальному окладу, ставке заработной платы устанавливается стимулирующая выплата в размере 20 %, а также все иные выплаты и повышения заработной платы, предусмотренные действующей в Школе системой оплаты труда за первую квалификационную категорию, сроком на два года.</w:t>
      </w:r>
    </w:p>
    <w:p w:rsidR="00D4341D" w:rsidRPr="00FA5F7B" w:rsidRDefault="00820A3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5.9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В рабочее время педагогических работников в зависимости от занимаемой должности включается учебная (преподавательская), воспитательная работа, индивидуальная работа с </w:t>
      </w:r>
      <w:r w:rsidR="00D5019F" w:rsidRPr="00FA5F7B">
        <w:rPr>
          <w:rFonts w:ascii="Times New Roman" w:hAnsi="Times New Roman" w:cs="Times New Roman"/>
          <w:sz w:val="24"/>
          <w:szCs w:val="24"/>
        </w:rPr>
        <w:t>учащимися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индивидуальным планом, -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физкультурно-оздоровительных, спортивных, творческих и иных мероприятий, проводимых с </w:t>
      </w:r>
      <w:r w:rsidR="00D5019F" w:rsidRPr="00FA5F7B">
        <w:rPr>
          <w:rFonts w:ascii="Times New Roman" w:hAnsi="Times New Roman" w:cs="Times New Roman"/>
          <w:sz w:val="24"/>
          <w:szCs w:val="24"/>
        </w:rPr>
        <w:t>учащимися</w:t>
      </w:r>
      <w:r w:rsidR="00D4341D" w:rsidRPr="00FA5F7B">
        <w:rPr>
          <w:rFonts w:ascii="Times New Roman" w:hAnsi="Times New Roman" w:cs="Times New Roman"/>
          <w:sz w:val="24"/>
          <w:szCs w:val="24"/>
        </w:rPr>
        <w:t>. Конкретные трудовые (должностные) обязанности педагогических работников определяются трудовыми договорами (служебными контрактами) и должностными инструкциями. Соотношение учебной (преподавательской) и другой педагогической работы в пределах рабочей недели или учебного года определяется соответствующим локальным нормативным актом</w:t>
      </w:r>
      <w:r w:rsidR="00D4341D" w:rsidRPr="00FA5F7B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>, с учетом количества часов по учебному плану, специальности и квалификации работника.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341D" w:rsidRPr="00FA5F7B" w:rsidRDefault="005B54BB" w:rsidP="00AF6E44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Порядок определения оплаты труда служащих </w:t>
      </w:r>
      <w:r w:rsidR="00D4341D" w:rsidRPr="00FA5F7B">
        <w:rPr>
          <w:rFonts w:ascii="Times New Roman" w:hAnsi="Times New Roman" w:cs="Times New Roman"/>
          <w:b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4341D" w:rsidRPr="00FA5F7B" w:rsidRDefault="00820A3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Минимальные размеры должностных окладов по профессиональным квалификационным группам работников, занимающих должности служащих, устанавливаются на основе отнесения должностей к профессиональным квалификационным группам, в соответствии с приказом Министерства здравоохранения и социального развития Российской Федерации.</w:t>
      </w:r>
    </w:p>
    <w:p w:rsidR="00D4341D" w:rsidRPr="00FA5F7B" w:rsidRDefault="00820A3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Минимальные размеры должностных окладов служащих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устанавливаются согласно приложению № </w:t>
      </w:r>
      <w:r w:rsidR="00C2756E">
        <w:rPr>
          <w:rFonts w:ascii="Times New Roman" w:hAnsi="Times New Roman" w:cs="Times New Roman"/>
          <w:sz w:val="24"/>
          <w:szCs w:val="24"/>
        </w:rPr>
        <w:t>1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D4341D" w:rsidRPr="00FA5F7B" w:rsidRDefault="00820A3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D5019F" w:rsidRPr="00FA5F7B">
        <w:rPr>
          <w:rFonts w:ascii="Times New Roman" w:hAnsi="Times New Roman" w:cs="Times New Roman"/>
          <w:sz w:val="24"/>
          <w:szCs w:val="24"/>
        </w:rPr>
        <w:t>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Локальным актом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работникам, занимающим должности служащих, устанавливаются персональные повышающие коэффициенты к минимальным размерам должностных окладов.</w:t>
      </w:r>
    </w:p>
    <w:p w:rsidR="00D4341D" w:rsidRPr="00FA5F7B" w:rsidRDefault="00820A3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5019F" w:rsidRPr="00FA5F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>Решение об установлении персонального повышающего коэффициента и его размерах конкретному работнику принимает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r w:rsidR="00D5019F" w:rsidRPr="00FA5F7B">
        <w:rPr>
          <w:rFonts w:ascii="Times New Roman" w:hAnsi="Times New Roman" w:cs="Times New Roman"/>
          <w:sz w:val="24"/>
          <w:szCs w:val="24"/>
        </w:rPr>
        <w:t>директором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персонально в отношении конкретного работника. </w:t>
      </w:r>
    </w:p>
    <w:p w:rsidR="00D4341D" w:rsidRPr="00FA5F7B" w:rsidRDefault="00820A3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0A7158" w:rsidRPr="00FA5F7B">
        <w:rPr>
          <w:rFonts w:ascii="Times New Roman" w:hAnsi="Times New Roman" w:cs="Times New Roman"/>
          <w:sz w:val="24"/>
          <w:szCs w:val="24"/>
        </w:rPr>
        <w:t>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>С учетом условий и результатов труда служащим устанавливаются выплаты компенсационного и стимулирующего характера, предусмотренные главами 5 и 6 настоящего Положения.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  </w:t>
      </w:r>
    </w:p>
    <w:p w:rsidR="00D4341D" w:rsidRPr="00FA5F7B" w:rsidRDefault="005B54BB" w:rsidP="00AF6E44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 определения оплаты труда работников, осуществляющих профессиональную деятельность по профессиям рабочих.</w:t>
      </w:r>
    </w:p>
    <w:p w:rsidR="00D4341D" w:rsidRPr="00FA5F7B" w:rsidRDefault="00820A3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A7158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Размеры окладов рабочих устанавливаются в зависимости от присвоенных им квалификационных разрядов в соответствии с Единым тарифно-квалификационным справочником работ и профессий рабочих (далее — ЕТКС), </w:t>
      </w:r>
      <w:r w:rsidR="00D4341D" w:rsidRPr="00FA5F7B">
        <w:rPr>
          <w:rFonts w:ascii="Times New Roman" w:hAnsi="Times New Roman" w:cs="Times New Roman"/>
          <w:sz w:val="24"/>
          <w:szCs w:val="24"/>
        </w:rPr>
        <w:t>согласно приложению № </w:t>
      </w:r>
      <w:r w:rsidR="00C2756E">
        <w:rPr>
          <w:rFonts w:ascii="Times New Roman" w:hAnsi="Times New Roman" w:cs="Times New Roman"/>
          <w:sz w:val="24"/>
          <w:szCs w:val="24"/>
        </w:rPr>
        <w:t>1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 w:rsidR="000A7158" w:rsidRPr="00FA5F7B">
        <w:rPr>
          <w:rFonts w:ascii="Times New Roman" w:hAnsi="Times New Roman" w:cs="Times New Roman"/>
          <w:sz w:val="24"/>
          <w:szCs w:val="24"/>
        </w:rPr>
        <w:t>2.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Локальным актом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 xml:space="preserve">Школы </w:t>
      </w:r>
      <w:r w:rsidR="00D4341D" w:rsidRPr="00FA5F7B">
        <w:rPr>
          <w:rFonts w:ascii="Times New Roman" w:hAnsi="Times New Roman" w:cs="Times New Roman"/>
          <w:sz w:val="24"/>
          <w:szCs w:val="24"/>
        </w:rPr>
        <w:t>может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быть предусмотрено установление следующих повышающих коэффициентов к минимальным размерам окладов рабочих: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повышающий коэффициент за выполнение важных (особо важных) и ответственных (особо ответственных) работ;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персональный повышающий коэффициент.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 w:rsidR="000A7158" w:rsidRPr="00FA5F7B">
        <w:rPr>
          <w:rFonts w:ascii="Times New Roman" w:hAnsi="Times New Roman" w:cs="Times New Roman"/>
          <w:sz w:val="24"/>
          <w:szCs w:val="24"/>
        </w:rPr>
        <w:t>3.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>Повышающий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коэффициент за выполнение важных (особо важных) и ответственных (особо ответственных) работ устанавливается к минимальным размерам окладов по квалификационным разрядам рабочих по профессиям, не ниже 6 разряда ЕТКС, при выполнении важных (особо важных) и ответственных (особо ответственных) работ на срок выполнения указанных работ, но не более 1 года.</w:t>
      </w:r>
    </w:p>
    <w:p w:rsidR="000A7158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Решение о применении указанного повышающего коэффициента пр</w:t>
      </w:r>
      <w:r w:rsidR="000A7158" w:rsidRPr="00FA5F7B">
        <w:rPr>
          <w:rFonts w:ascii="Times New Roman" w:hAnsi="Times New Roman" w:cs="Times New Roman"/>
          <w:color w:val="000000"/>
          <w:sz w:val="24"/>
          <w:szCs w:val="24"/>
        </w:rPr>
        <w:t>инимает директор Ш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колы с учетом обеспечения указанных выплат финансовыми средствами. 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 w:rsidR="000A7158" w:rsidRPr="00FA5F7B">
        <w:rPr>
          <w:rFonts w:ascii="Times New Roman" w:hAnsi="Times New Roman" w:cs="Times New Roman"/>
          <w:sz w:val="24"/>
          <w:szCs w:val="24"/>
        </w:rPr>
        <w:t>4.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Профессии рабочих, выполняющих важные (особо важные) и ответственные (особо ответственные) работы, утверждаются локальным актом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0A7158" w:rsidRPr="00FA5F7B">
        <w:rPr>
          <w:rFonts w:ascii="Times New Roman" w:hAnsi="Times New Roman" w:cs="Times New Roman"/>
          <w:sz w:val="24"/>
          <w:szCs w:val="24"/>
        </w:rPr>
        <w:t>5</w:t>
      </w:r>
      <w:r w:rsidR="008C4C57">
        <w:rPr>
          <w:rFonts w:ascii="Times New Roman" w:hAnsi="Times New Roman" w:cs="Times New Roman"/>
          <w:sz w:val="24"/>
          <w:szCs w:val="24"/>
        </w:rPr>
        <w:t>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Локальным актом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предусматривается применение персональных повышающих коэффициентов к минимальным размерам окладов рабочих по соответствующим профессиям. 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Решение об установлении персонального повышающего коэффи</w:t>
      </w:r>
      <w:r w:rsidR="00F57BF9">
        <w:rPr>
          <w:rFonts w:ascii="Times New Roman" w:hAnsi="Times New Roman" w:cs="Times New Roman"/>
          <w:sz w:val="24"/>
          <w:szCs w:val="24"/>
        </w:rPr>
        <w:t xml:space="preserve">циента и его размере принимает </w:t>
      </w:r>
      <w:r w:rsidRPr="00FA5F7B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Pr="00FA5F7B">
        <w:rPr>
          <w:rFonts w:ascii="Times New Roman" w:hAnsi="Times New Roman" w:cs="Times New Roman"/>
          <w:sz w:val="24"/>
          <w:szCs w:val="24"/>
        </w:rPr>
        <w:t xml:space="preserve"> в отношении конкретного работника.</w:t>
      </w:r>
    </w:p>
    <w:p w:rsidR="00D4341D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 w:rsidR="000A7158" w:rsidRPr="00FA5F7B">
        <w:rPr>
          <w:rFonts w:ascii="Times New Roman" w:hAnsi="Times New Roman" w:cs="Times New Roman"/>
          <w:sz w:val="24"/>
          <w:szCs w:val="24"/>
        </w:rPr>
        <w:t>6.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>С учетом условий и результатов труда рабочим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устанавливаются выплаты компенсационного и стимулирующего характера.</w:t>
      </w:r>
    </w:p>
    <w:p w:rsidR="00932A3E" w:rsidRPr="00FA5F7B" w:rsidRDefault="00932A3E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341D" w:rsidRPr="00FA5F7B" w:rsidRDefault="005B54BB" w:rsidP="00AF6E44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Условия оплаты труда директора </w:t>
      </w:r>
      <w:r w:rsidR="00D4341D" w:rsidRPr="00FA5F7B">
        <w:rPr>
          <w:rFonts w:ascii="Times New Roman" w:hAnsi="Times New Roman" w:cs="Times New Roman"/>
          <w:b/>
          <w:bCs/>
          <w:iCs/>
          <w:sz w:val="24"/>
          <w:szCs w:val="24"/>
        </w:rPr>
        <w:t>Школы</w:t>
      </w:r>
      <w:r w:rsidR="00A117B1">
        <w:rPr>
          <w:rFonts w:ascii="Times New Roman" w:hAnsi="Times New Roman" w:cs="Times New Roman"/>
          <w:b/>
          <w:sz w:val="24"/>
          <w:szCs w:val="24"/>
        </w:rPr>
        <w:t>, его заместителей и советника директора по воспитанию и взаимодействию с детскими общественными объединениями.</w:t>
      </w:r>
    </w:p>
    <w:p w:rsidR="00D4341D" w:rsidRPr="00A961C1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61C1">
        <w:rPr>
          <w:rFonts w:ascii="Times New Roman" w:hAnsi="Times New Roman" w:cs="Times New Roman"/>
          <w:sz w:val="24"/>
          <w:szCs w:val="24"/>
        </w:rPr>
        <w:t>8</w:t>
      </w:r>
      <w:r w:rsidR="00D4341D" w:rsidRPr="00A961C1">
        <w:rPr>
          <w:rFonts w:ascii="Times New Roman" w:hAnsi="Times New Roman" w:cs="Times New Roman"/>
          <w:sz w:val="24"/>
          <w:szCs w:val="24"/>
        </w:rPr>
        <w:t>.</w:t>
      </w:r>
      <w:r w:rsidR="001A5E2C" w:rsidRPr="00A961C1">
        <w:rPr>
          <w:rFonts w:ascii="Times New Roman" w:hAnsi="Times New Roman" w:cs="Times New Roman"/>
          <w:sz w:val="24"/>
          <w:szCs w:val="24"/>
        </w:rPr>
        <w:t>1</w:t>
      </w:r>
      <w:r w:rsidR="000A7158" w:rsidRPr="00A961C1">
        <w:rPr>
          <w:rFonts w:ascii="Times New Roman" w:hAnsi="Times New Roman" w:cs="Times New Roman"/>
          <w:sz w:val="24"/>
          <w:szCs w:val="24"/>
        </w:rPr>
        <w:t>.</w:t>
      </w:r>
      <w:r w:rsidR="008C4C57" w:rsidRPr="00A961C1">
        <w:rPr>
          <w:rFonts w:ascii="Times New Roman" w:hAnsi="Times New Roman" w:cs="Times New Roman"/>
          <w:sz w:val="24"/>
          <w:szCs w:val="24"/>
        </w:rPr>
        <w:tab/>
      </w:r>
      <w:r w:rsidR="00D4341D" w:rsidRPr="00A961C1">
        <w:rPr>
          <w:rFonts w:ascii="Times New Roman" w:hAnsi="Times New Roman" w:cs="Times New Roman"/>
          <w:sz w:val="24"/>
          <w:szCs w:val="24"/>
        </w:rPr>
        <w:t xml:space="preserve">Размер, порядок и условия оплаты труда директора </w:t>
      </w:r>
      <w:r w:rsidR="00D4341D" w:rsidRPr="00A961C1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A961C1">
        <w:rPr>
          <w:rFonts w:ascii="Times New Roman" w:hAnsi="Times New Roman" w:cs="Times New Roman"/>
          <w:sz w:val="24"/>
          <w:szCs w:val="24"/>
        </w:rPr>
        <w:t xml:space="preserve"> устанавливаются работодателем в трудовом договоре.</w:t>
      </w:r>
    </w:p>
    <w:p w:rsidR="00A961C1" w:rsidRPr="00A961C1" w:rsidRDefault="00F57BF9" w:rsidP="00A961C1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A961C1">
        <w:rPr>
          <w:rFonts w:ascii="Times New Roman" w:hAnsi="Times New Roman" w:cs="Times New Roman"/>
          <w:sz w:val="24"/>
          <w:szCs w:val="24"/>
        </w:rPr>
        <w:t>8</w:t>
      </w:r>
      <w:r w:rsidR="00D4341D" w:rsidRPr="00A961C1">
        <w:rPr>
          <w:rFonts w:ascii="Times New Roman" w:hAnsi="Times New Roman" w:cs="Times New Roman"/>
          <w:sz w:val="24"/>
          <w:szCs w:val="24"/>
        </w:rPr>
        <w:t>.</w:t>
      </w:r>
      <w:r w:rsidR="001A5E2C" w:rsidRPr="00A961C1">
        <w:rPr>
          <w:rFonts w:ascii="Times New Roman" w:hAnsi="Times New Roman" w:cs="Times New Roman"/>
          <w:sz w:val="24"/>
          <w:szCs w:val="24"/>
        </w:rPr>
        <w:t>2</w:t>
      </w:r>
      <w:r w:rsidR="000A7158" w:rsidRPr="00A961C1">
        <w:rPr>
          <w:rFonts w:ascii="Times New Roman" w:hAnsi="Times New Roman" w:cs="Times New Roman"/>
          <w:sz w:val="24"/>
          <w:szCs w:val="24"/>
        </w:rPr>
        <w:t>.</w:t>
      </w:r>
      <w:r w:rsidR="008C4C57" w:rsidRPr="00A961C1">
        <w:rPr>
          <w:rFonts w:ascii="Times New Roman" w:hAnsi="Times New Roman" w:cs="Times New Roman"/>
          <w:sz w:val="24"/>
          <w:szCs w:val="24"/>
        </w:rPr>
        <w:tab/>
      </w:r>
      <w:r w:rsidR="00A961C1" w:rsidRPr="00A961C1">
        <w:rPr>
          <w:rFonts w:ascii="YS Text" w:eastAsia="Times New Roman" w:hAnsi="YS Text" w:cs="Times New Roman"/>
          <w:color w:val="262633"/>
          <w:sz w:val="24"/>
          <w:szCs w:val="24"/>
        </w:rPr>
        <w:t>Должностной оклад директора устанавливается учредителем один раз в год на начало учебного года в зависимости от группы по оплате труда и рассчитывается по формуле:</w:t>
      </w:r>
    </w:p>
    <w:p w:rsidR="00A961C1" w:rsidRDefault="00A961C1" w:rsidP="00A961C1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262633"/>
          <w:sz w:val="24"/>
          <w:szCs w:val="24"/>
        </w:rPr>
      </w:pPr>
    </w:p>
    <w:p w:rsidR="00A961C1" w:rsidRDefault="00A961C1" w:rsidP="00A961C1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262633"/>
          <w:sz w:val="24"/>
          <w:szCs w:val="24"/>
        </w:rPr>
      </w:pPr>
      <w:proofErr w:type="spellStart"/>
      <w:r w:rsidRPr="00A961C1">
        <w:rPr>
          <w:rFonts w:ascii="YS Text" w:eastAsia="Times New Roman" w:hAnsi="YS Text" w:cs="Times New Roman"/>
          <w:color w:val="262633"/>
          <w:sz w:val="24"/>
          <w:szCs w:val="24"/>
        </w:rPr>
        <w:t>О</w:t>
      </w:r>
      <w:r w:rsidRPr="00A961C1">
        <w:rPr>
          <w:rFonts w:ascii="YS Text" w:eastAsia="Times New Roman" w:hAnsi="YS Text" w:cs="Times New Roman"/>
          <w:color w:val="262633"/>
          <w:sz w:val="18"/>
          <w:szCs w:val="24"/>
        </w:rPr>
        <w:t>d</w:t>
      </w:r>
      <w:proofErr w:type="spellEnd"/>
      <w:r w:rsidRPr="00A961C1">
        <w:rPr>
          <w:rFonts w:ascii="YS Text" w:eastAsia="Times New Roman" w:hAnsi="YS Text" w:cs="Times New Roman"/>
          <w:color w:val="262633"/>
          <w:sz w:val="24"/>
          <w:szCs w:val="24"/>
        </w:rPr>
        <w:t xml:space="preserve"> = </w:t>
      </w:r>
      <w:proofErr w:type="spellStart"/>
      <w:r w:rsidRPr="00A961C1">
        <w:rPr>
          <w:rFonts w:ascii="YS Text" w:eastAsia="Times New Roman" w:hAnsi="YS Text" w:cs="Times New Roman"/>
          <w:color w:val="262633"/>
          <w:sz w:val="24"/>
          <w:szCs w:val="24"/>
        </w:rPr>
        <w:t>О</w:t>
      </w:r>
      <w:r w:rsidRPr="00A961C1">
        <w:rPr>
          <w:rFonts w:ascii="YS Text" w:eastAsia="Times New Roman" w:hAnsi="YS Text" w:cs="Times New Roman"/>
          <w:color w:val="262633"/>
          <w:sz w:val="18"/>
          <w:szCs w:val="24"/>
        </w:rPr>
        <w:t>b</w:t>
      </w:r>
      <w:proofErr w:type="spellEnd"/>
      <w:r w:rsidRPr="00A961C1">
        <w:rPr>
          <w:rFonts w:ascii="YS Text" w:eastAsia="Times New Roman" w:hAnsi="YS Text" w:cs="Times New Roman"/>
          <w:color w:val="262633"/>
          <w:sz w:val="18"/>
          <w:szCs w:val="24"/>
        </w:rPr>
        <w:t xml:space="preserve"> x </w:t>
      </w:r>
      <w:r w:rsidRPr="00A961C1">
        <w:rPr>
          <w:rFonts w:ascii="YS Text" w:eastAsia="Times New Roman" w:hAnsi="YS Text" w:cs="Times New Roman"/>
          <w:color w:val="262633"/>
          <w:sz w:val="24"/>
          <w:szCs w:val="24"/>
        </w:rPr>
        <w:t>S,</w:t>
      </w:r>
    </w:p>
    <w:p w:rsidR="00A961C1" w:rsidRPr="00A961C1" w:rsidRDefault="00A961C1" w:rsidP="00A961C1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262633"/>
          <w:sz w:val="24"/>
          <w:szCs w:val="24"/>
        </w:rPr>
      </w:pPr>
    </w:p>
    <w:p w:rsidR="00A961C1" w:rsidRPr="00A961C1" w:rsidRDefault="00A961C1" w:rsidP="00A961C1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262633"/>
          <w:sz w:val="24"/>
          <w:szCs w:val="24"/>
        </w:rPr>
      </w:pPr>
      <w:proofErr w:type="spellStart"/>
      <w:r w:rsidRPr="00A961C1">
        <w:rPr>
          <w:rFonts w:ascii="YS Text" w:eastAsia="Times New Roman" w:hAnsi="YS Text" w:cs="Times New Roman"/>
          <w:color w:val="262633"/>
          <w:sz w:val="24"/>
          <w:szCs w:val="24"/>
        </w:rPr>
        <w:t>О</w:t>
      </w:r>
      <w:r w:rsidRPr="00A961C1">
        <w:rPr>
          <w:rFonts w:ascii="YS Text" w:eastAsia="Times New Roman" w:hAnsi="YS Text" w:cs="Times New Roman"/>
          <w:color w:val="262633"/>
          <w:sz w:val="18"/>
          <w:szCs w:val="24"/>
        </w:rPr>
        <w:t>d</w:t>
      </w:r>
      <w:proofErr w:type="spellEnd"/>
      <w:r w:rsidRPr="00A961C1">
        <w:rPr>
          <w:rFonts w:ascii="YS Text" w:eastAsia="Times New Roman" w:hAnsi="YS Text" w:cs="Times New Roman"/>
          <w:color w:val="262633"/>
          <w:sz w:val="24"/>
          <w:szCs w:val="24"/>
        </w:rPr>
        <w:t xml:space="preserve"> - должностной оклад руководителя общеобразовательной организации;</w:t>
      </w:r>
    </w:p>
    <w:p w:rsidR="00A961C1" w:rsidRPr="00A961C1" w:rsidRDefault="00A961C1" w:rsidP="00A961C1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262633"/>
          <w:sz w:val="24"/>
          <w:szCs w:val="24"/>
        </w:rPr>
      </w:pPr>
      <w:proofErr w:type="spellStart"/>
      <w:r w:rsidRPr="00A961C1">
        <w:rPr>
          <w:rFonts w:ascii="YS Text" w:eastAsia="Times New Roman" w:hAnsi="YS Text" w:cs="Times New Roman"/>
          <w:color w:val="262633"/>
          <w:sz w:val="24"/>
          <w:szCs w:val="24"/>
        </w:rPr>
        <w:t>О</w:t>
      </w:r>
      <w:r w:rsidRPr="00A961C1">
        <w:rPr>
          <w:rFonts w:ascii="YS Text" w:eastAsia="Times New Roman" w:hAnsi="YS Text" w:cs="Times New Roman"/>
          <w:color w:val="262633"/>
          <w:sz w:val="18"/>
          <w:szCs w:val="24"/>
        </w:rPr>
        <w:t>b</w:t>
      </w:r>
      <w:proofErr w:type="spellEnd"/>
      <w:r w:rsidRPr="00A961C1">
        <w:rPr>
          <w:rFonts w:ascii="YS Text" w:eastAsia="Times New Roman" w:hAnsi="YS Text" w:cs="Times New Roman"/>
          <w:color w:val="262633"/>
          <w:sz w:val="24"/>
          <w:szCs w:val="24"/>
        </w:rPr>
        <w:t xml:space="preserve"> - размер базового оклада руководителя;</w:t>
      </w:r>
    </w:p>
    <w:p w:rsidR="00A961C1" w:rsidRDefault="00A961C1" w:rsidP="00A961C1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262633"/>
          <w:sz w:val="24"/>
          <w:szCs w:val="24"/>
        </w:rPr>
      </w:pPr>
      <w:r w:rsidRPr="00A961C1">
        <w:rPr>
          <w:rFonts w:ascii="YS Text" w:eastAsia="Times New Roman" w:hAnsi="YS Text" w:cs="Times New Roman"/>
          <w:color w:val="262633"/>
          <w:sz w:val="24"/>
          <w:szCs w:val="24"/>
        </w:rPr>
        <w:t>S - фактически отработанное время (ставка).</w:t>
      </w:r>
    </w:p>
    <w:p w:rsidR="00A117B1" w:rsidRDefault="00A117B1" w:rsidP="00A961C1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262633"/>
          <w:sz w:val="24"/>
          <w:szCs w:val="24"/>
        </w:rPr>
      </w:pPr>
    </w:p>
    <w:p w:rsidR="00A117B1" w:rsidRPr="00A117B1" w:rsidRDefault="00A117B1" w:rsidP="00A117B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8.3.</w:t>
      </w:r>
      <w:r>
        <w:rPr>
          <w:szCs w:val="28"/>
        </w:rPr>
        <w:tab/>
      </w:r>
      <w:r w:rsidRPr="00A117B1">
        <w:rPr>
          <w:szCs w:val="28"/>
        </w:rPr>
        <w:t>Должностной оклад советника директора по воспитанию и взаимодействию с детскими общественными объединениями (</w:t>
      </w:r>
      <w:proofErr w:type="spellStart"/>
      <w:r w:rsidRPr="00A117B1">
        <w:rPr>
          <w:szCs w:val="28"/>
        </w:rPr>
        <w:t>Od</w:t>
      </w:r>
      <w:proofErr w:type="spellEnd"/>
      <w:r w:rsidRPr="00A117B1">
        <w:rPr>
          <w:szCs w:val="28"/>
        </w:rPr>
        <w:t xml:space="preserve">) рассчитывается по формуле: </w:t>
      </w:r>
    </w:p>
    <w:p w:rsidR="00A117B1" w:rsidRPr="00A117B1" w:rsidRDefault="00A117B1" w:rsidP="00A117B1">
      <w:pPr>
        <w:pStyle w:val="Default"/>
        <w:ind w:firstLine="709"/>
        <w:jc w:val="both"/>
        <w:rPr>
          <w:szCs w:val="28"/>
        </w:rPr>
      </w:pPr>
      <w:proofErr w:type="spellStart"/>
      <w:r w:rsidRPr="00A117B1">
        <w:rPr>
          <w:szCs w:val="28"/>
        </w:rPr>
        <w:t>Ods</w:t>
      </w:r>
      <w:proofErr w:type="spellEnd"/>
      <w:r w:rsidRPr="00A117B1">
        <w:rPr>
          <w:szCs w:val="28"/>
        </w:rPr>
        <w:t>=</w:t>
      </w:r>
      <w:proofErr w:type="spellStart"/>
      <w:r w:rsidRPr="00A117B1">
        <w:rPr>
          <w:szCs w:val="28"/>
        </w:rPr>
        <w:t>Obs×S</w:t>
      </w:r>
      <w:proofErr w:type="spellEnd"/>
      <w:r w:rsidRPr="00A117B1">
        <w:rPr>
          <w:szCs w:val="28"/>
        </w:rPr>
        <w:t xml:space="preserve">, </w:t>
      </w:r>
    </w:p>
    <w:p w:rsidR="00A117B1" w:rsidRPr="00A117B1" w:rsidRDefault="00A117B1" w:rsidP="00A117B1">
      <w:pPr>
        <w:pStyle w:val="Default"/>
        <w:ind w:firstLine="709"/>
        <w:jc w:val="both"/>
        <w:rPr>
          <w:szCs w:val="28"/>
        </w:rPr>
      </w:pPr>
      <w:r w:rsidRPr="00A117B1">
        <w:rPr>
          <w:szCs w:val="28"/>
        </w:rPr>
        <w:t xml:space="preserve">где: </w:t>
      </w:r>
    </w:p>
    <w:p w:rsidR="00A117B1" w:rsidRPr="00A117B1" w:rsidRDefault="00A117B1" w:rsidP="00A117B1">
      <w:pPr>
        <w:pStyle w:val="Default"/>
        <w:ind w:firstLine="709"/>
        <w:jc w:val="both"/>
        <w:rPr>
          <w:szCs w:val="28"/>
        </w:rPr>
      </w:pPr>
      <w:proofErr w:type="spellStart"/>
      <w:r w:rsidRPr="00A117B1">
        <w:rPr>
          <w:szCs w:val="28"/>
        </w:rPr>
        <w:t>Obs</w:t>
      </w:r>
      <w:proofErr w:type="spellEnd"/>
      <w:r w:rsidRPr="00A117B1">
        <w:rPr>
          <w:szCs w:val="28"/>
        </w:rPr>
        <w:t xml:space="preserve"> - размер базового оклада советника директора по воспитанию и взаимодействию с детскими общественными объединениями, устанавливается в размере 18398 рублей; </w:t>
      </w:r>
    </w:p>
    <w:p w:rsidR="00A117B1" w:rsidRPr="00A117B1" w:rsidRDefault="00A117B1" w:rsidP="00A117B1">
      <w:pPr>
        <w:pStyle w:val="Default"/>
        <w:ind w:firstLine="709"/>
        <w:jc w:val="both"/>
        <w:rPr>
          <w:szCs w:val="28"/>
        </w:rPr>
      </w:pPr>
      <w:r w:rsidRPr="00A117B1">
        <w:rPr>
          <w:szCs w:val="28"/>
        </w:rPr>
        <w:t xml:space="preserve">S - фактически отработанное время (ставка). </w:t>
      </w:r>
    </w:p>
    <w:p w:rsidR="00A117B1" w:rsidRDefault="00A117B1" w:rsidP="00A961C1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262633"/>
          <w:sz w:val="24"/>
          <w:szCs w:val="24"/>
        </w:rPr>
      </w:pPr>
    </w:p>
    <w:p w:rsidR="00A961C1" w:rsidRDefault="00A117B1" w:rsidP="00A961C1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262633"/>
          <w:sz w:val="24"/>
          <w:szCs w:val="24"/>
        </w:rPr>
      </w:pPr>
      <w:r>
        <w:rPr>
          <w:rFonts w:ascii="YS Text" w:eastAsia="Times New Roman" w:hAnsi="YS Text" w:cs="Times New Roman"/>
          <w:color w:val="262633"/>
          <w:sz w:val="24"/>
          <w:szCs w:val="24"/>
        </w:rPr>
        <w:t>8.4.</w:t>
      </w:r>
      <w:r>
        <w:rPr>
          <w:rFonts w:ascii="YS Text" w:eastAsia="Times New Roman" w:hAnsi="YS Text" w:cs="Times New Roman"/>
          <w:color w:val="262633"/>
          <w:sz w:val="24"/>
          <w:szCs w:val="24"/>
        </w:rPr>
        <w:tab/>
      </w:r>
      <w:r w:rsidR="00A961C1" w:rsidRPr="00A961C1">
        <w:rPr>
          <w:rFonts w:ascii="YS Text" w:eastAsia="Times New Roman" w:hAnsi="YS Text" w:cs="Times New Roman"/>
          <w:color w:val="262633"/>
          <w:sz w:val="24"/>
          <w:szCs w:val="24"/>
        </w:rPr>
        <w:t xml:space="preserve">Группа по оплате труда </w:t>
      </w:r>
      <w:r w:rsidR="00A961C1">
        <w:rPr>
          <w:rFonts w:ascii="YS Text" w:eastAsia="Times New Roman" w:hAnsi="YS Text" w:cs="Times New Roman"/>
          <w:color w:val="262633"/>
          <w:sz w:val="24"/>
          <w:szCs w:val="24"/>
        </w:rPr>
        <w:t>директора</w:t>
      </w:r>
      <w:r w:rsidR="00A961C1" w:rsidRPr="00A961C1">
        <w:rPr>
          <w:rFonts w:ascii="YS Text" w:eastAsia="Times New Roman" w:hAnsi="YS Text" w:cs="Times New Roman"/>
          <w:color w:val="262633"/>
          <w:sz w:val="24"/>
          <w:szCs w:val="24"/>
        </w:rPr>
        <w:t xml:space="preserve"> определяется в</w:t>
      </w:r>
      <w:r w:rsidR="00A961C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="00A961C1" w:rsidRPr="00A961C1">
        <w:rPr>
          <w:rFonts w:ascii="YS Text" w:eastAsia="Times New Roman" w:hAnsi="YS Text" w:cs="Times New Roman"/>
          <w:color w:val="262633"/>
          <w:sz w:val="24"/>
          <w:szCs w:val="24"/>
        </w:rPr>
        <w:t xml:space="preserve">зависимости от количества численности </w:t>
      </w:r>
      <w:r w:rsidR="00A961C1">
        <w:rPr>
          <w:rFonts w:ascii="YS Text" w:eastAsia="Times New Roman" w:hAnsi="YS Text" w:cs="Times New Roman"/>
          <w:color w:val="262633"/>
          <w:sz w:val="24"/>
          <w:szCs w:val="24"/>
        </w:rPr>
        <w:t>учащихся</w:t>
      </w:r>
      <w:r w:rsidR="00A961C1" w:rsidRPr="00A961C1">
        <w:rPr>
          <w:rFonts w:ascii="YS Text" w:eastAsia="Times New Roman" w:hAnsi="YS Text" w:cs="Times New Roman"/>
          <w:color w:val="262633"/>
          <w:sz w:val="24"/>
          <w:szCs w:val="24"/>
        </w:rPr>
        <w:t>.</w:t>
      </w:r>
    </w:p>
    <w:p w:rsidR="00A117B1" w:rsidRDefault="00A117B1" w:rsidP="00A961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P1543"/>
    </w:p>
    <w:p w:rsidR="00A961C1" w:rsidRPr="00A961C1" w:rsidRDefault="00A961C1" w:rsidP="00A961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61C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Размеры</w:t>
      </w:r>
    </w:p>
    <w:p w:rsidR="00A961C1" w:rsidRPr="00A961C1" w:rsidRDefault="00A961C1" w:rsidP="00A961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61C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базовых окладов и выплат стимулирующего характера</w:t>
      </w:r>
    </w:p>
    <w:p w:rsidR="00A961C1" w:rsidRPr="00A961C1" w:rsidRDefault="00A961C1" w:rsidP="00A961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61C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руководителей общеобразовательных организаций</w:t>
      </w:r>
    </w:p>
    <w:p w:rsidR="00A961C1" w:rsidRPr="00A961C1" w:rsidRDefault="00A961C1" w:rsidP="00A961C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61C1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4277"/>
        <w:gridCol w:w="1928"/>
        <w:gridCol w:w="2098"/>
      </w:tblGrid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по оплате труда руководителя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объемного показателя (численность обучающихся, воспитанников по состоянию на начало учебного года), человек </w:t>
            </w:r>
            <w:bookmarkEnd w:id="0"/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Базовый оклад, рублей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стимулирующего характера, рублей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1 - 15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16 - 50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51 - 100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101 - 200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201 - 400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401 - 600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601 - 800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801 - 1 000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1 001 - 1 200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1 201 - 1 400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1 400 - 1 800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A961C1" w:rsidRPr="00A961C1" w:rsidTr="00A961C1">
        <w:trPr>
          <w:tblCellSpacing w:w="0" w:type="dxa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A961C1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1 801 и выше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1C1" w:rsidRPr="00A961C1" w:rsidRDefault="00653BA3" w:rsidP="00A961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A961C1" w:rsidRPr="00A9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</w:tbl>
    <w:p w:rsidR="00A961C1" w:rsidRPr="00A961C1" w:rsidRDefault="00A961C1" w:rsidP="00A961C1">
      <w:pPr>
        <w:shd w:val="clear" w:color="auto" w:fill="FFFFFF"/>
        <w:spacing w:after="0" w:line="240" w:lineRule="auto"/>
        <w:ind w:firstLine="709"/>
        <w:rPr>
          <w:rFonts w:ascii="YS Text" w:eastAsia="Times New Roman" w:hAnsi="YS Text" w:cs="Times New Roman"/>
          <w:color w:val="262633"/>
          <w:sz w:val="24"/>
          <w:szCs w:val="24"/>
        </w:rPr>
      </w:pPr>
    </w:p>
    <w:p w:rsidR="00A961C1" w:rsidRPr="00A961C1" w:rsidRDefault="00A117B1" w:rsidP="006F2138">
      <w:pPr>
        <w:shd w:val="clear" w:color="auto" w:fill="FFFFFF"/>
        <w:spacing w:after="0" w:line="240" w:lineRule="auto"/>
        <w:ind w:firstLine="709"/>
        <w:jc w:val="both"/>
        <w:rPr>
          <w:rFonts w:ascii="YS Text" w:eastAsia="Times New Roman" w:hAnsi="YS Text" w:cs="Times New Roman"/>
          <w:color w:val="262633"/>
          <w:sz w:val="24"/>
          <w:szCs w:val="24"/>
        </w:rPr>
      </w:pPr>
      <w:r>
        <w:rPr>
          <w:rFonts w:ascii="YS Text" w:eastAsia="Times New Roman" w:hAnsi="YS Text" w:cs="Times New Roman"/>
          <w:color w:val="262633"/>
          <w:sz w:val="24"/>
          <w:szCs w:val="24"/>
        </w:rPr>
        <w:t>8.5</w:t>
      </w:r>
      <w:r w:rsidR="006F2138">
        <w:rPr>
          <w:rFonts w:ascii="YS Text" w:eastAsia="Times New Roman" w:hAnsi="YS Text" w:cs="Times New Roman"/>
          <w:color w:val="262633"/>
          <w:sz w:val="24"/>
          <w:szCs w:val="24"/>
        </w:rPr>
        <w:t>.</w:t>
      </w:r>
      <w:r w:rsidR="006F2138">
        <w:rPr>
          <w:rFonts w:ascii="YS Text" w:eastAsia="Times New Roman" w:hAnsi="YS Text" w:cs="Times New Roman"/>
          <w:color w:val="262633"/>
          <w:sz w:val="24"/>
          <w:szCs w:val="24"/>
        </w:rPr>
        <w:tab/>
      </w:r>
      <w:r w:rsidR="00A961C1" w:rsidRPr="00A961C1">
        <w:rPr>
          <w:rFonts w:ascii="YS Text" w:eastAsia="Times New Roman" w:hAnsi="YS Text" w:cs="Times New Roman"/>
          <w:color w:val="262633"/>
          <w:sz w:val="24"/>
          <w:szCs w:val="24"/>
        </w:rPr>
        <w:t xml:space="preserve">Должностные оклады заместителей </w:t>
      </w:r>
      <w:r w:rsidR="006F2138">
        <w:rPr>
          <w:rFonts w:ascii="YS Text" w:eastAsia="Times New Roman" w:hAnsi="YS Text" w:cs="Times New Roman"/>
          <w:color w:val="262633"/>
          <w:sz w:val="24"/>
          <w:szCs w:val="24"/>
        </w:rPr>
        <w:t xml:space="preserve">директора школы </w:t>
      </w:r>
      <w:r w:rsidR="00A961C1" w:rsidRPr="00A961C1">
        <w:rPr>
          <w:rFonts w:ascii="YS Text" w:eastAsia="Times New Roman" w:hAnsi="YS Text" w:cs="Times New Roman"/>
          <w:color w:val="262633"/>
          <w:sz w:val="24"/>
          <w:szCs w:val="24"/>
        </w:rPr>
        <w:t>на 20 - 30 процентов ниже должностн</w:t>
      </w:r>
      <w:r w:rsidR="006F2138">
        <w:rPr>
          <w:rFonts w:ascii="YS Text" w:eastAsia="Times New Roman" w:hAnsi="YS Text" w:cs="Times New Roman"/>
          <w:color w:val="262633"/>
          <w:sz w:val="24"/>
          <w:szCs w:val="24"/>
        </w:rPr>
        <w:t>ого оклада</w:t>
      </w:r>
      <w:r w:rsidR="00A961C1" w:rsidRPr="00A961C1">
        <w:rPr>
          <w:rFonts w:ascii="YS Text" w:eastAsia="Times New Roman" w:hAnsi="YS Text" w:cs="Times New Roman"/>
          <w:color w:val="262633"/>
          <w:sz w:val="24"/>
          <w:szCs w:val="24"/>
        </w:rPr>
        <w:t xml:space="preserve"> </w:t>
      </w:r>
      <w:r w:rsidR="006F2138">
        <w:rPr>
          <w:rFonts w:ascii="YS Text" w:eastAsia="Times New Roman" w:hAnsi="YS Text" w:cs="Times New Roman"/>
          <w:color w:val="262633"/>
          <w:sz w:val="24"/>
          <w:szCs w:val="24"/>
        </w:rPr>
        <w:t>директора</w:t>
      </w:r>
      <w:r w:rsidR="00A961C1" w:rsidRPr="00A961C1">
        <w:rPr>
          <w:rFonts w:ascii="YS Text" w:eastAsia="Times New Roman" w:hAnsi="YS Text" w:cs="Times New Roman"/>
          <w:color w:val="262633"/>
          <w:sz w:val="24"/>
          <w:szCs w:val="24"/>
        </w:rPr>
        <w:t>.</w:t>
      </w:r>
    </w:p>
    <w:p w:rsidR="00D4341D" w:rsidRPr="00FA5F7B" w:rsidRDefault="00A117B1" w:rsidP="006F21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</w:t>
      </w:r>
      <w:r w:rsidR="006F2138">
        <w:rPr>
          <w:rFonts w:ascii="Times New Roman" w:hAnsi="Times New Roman" w:cs="Times New Roman"/>
          <w:sz w:val="24"/>
          <w:szCs w:val="24"/>
        </w:rPr>
        <w:t>.</w:t>
      </w:r>
      <w:r w:rsidR="006F2138">
        <w:rPr>
          <w:rFonts w:ascii="Times New Roman" w:hAnsi="Times New Roman" w:cs="Times New Roman"/>
          <w:sz w:val="24"/>
          <w:szCs w:val="24"/>
        </w:rPr>
        <w:tab/>
        <w:t xml:space="preserve">Заработная плата 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>, его заместителей включает в себя:</w:t>
      </w:r>
    </w:p>
    <w:p w:rsidR="00D4341D" w:rsidRPr="00FA5F7B" w:rsidRDefault="00D4341D" w:rsidP="006F21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оклад (должностной оклад);</w:t>
      </w:r>
    </w:p>
    <w:p w:rsidR="00D4341D" w:rsidRPr="00FA5F7B" w:rsidRDefault="00D4341D" w:rsidP="006F21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выплаты компенсационного характера;</w:t>
      </w:r>
    </w:p>
    <w:p w:rsidR="00D4341D" w:rsidRPr="00FA5F7B" w:rsidRDefault="00D4341D" w:rsidP="006F21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выплаты стимулирующего характера.</w:t>
      </w:r>
    </w:p>
    <w:p w:rsidR="006F2138" w:rsidRPr="006F2138" w:rsidRDefault="00F57BF9" w:rsidP="006F2138">
      <w:pPr>
        <w:pStyle w:val="docdata"/>
        <w:widowControl w:val="0"/>
        <w:spacing w:before="0" w:beforeAutospacing="0" w:after="0" w:afterAutospacing="0"/>
        <w:ind w:firstLine="709"/>
        <w:jc w:val="both"/>
      </w:pPr>
      <w:r>
        <w:t>8</w:t>
      </w:r>
      <w:r w:rsidR="00D4341D" w:rsidRPr="00FA5F7B">
        <w:t>.</w:t>
      </w:r>
      <w:r w:rsidR="00A117B1">
        <w:t>7</w:t>
      </w:r>
      <w:r w:rsidR="000A7158" w:rsidRPr="00FA5F7B">
        <w:t>.</w:t>
      </w:r>
      <w:r w:rsidR="008C4C57">
        <w:tab/>
      </w:r>
      <w:r w:rsidR="006F2138" w:rsidRPr="006F2138">
        <w:rPr>
          <w:color w:val="000000"/>
        </w:rPr>
        <w:t xml:space="preserve">Учредитель </w:t>
      </w:r>
      <w:r w:rsidR="006F2138">
        <w:rPr>
          <w:color w:val="000000"/>
        </w:rPr>
        <w:t>школы</w:t>
      </w:r>
      <w:r w:rsidR="006F2138" w:rsidRPr="006F2138">
        <w:rPr>
          <w:color w:val="000000"/>
        </w:rPr>
        <w:t xml:space="preserve"> может устанавливать руководителю общеобразовательной организации выплаты стимулирующего характера за качество выполняемых работ с учетом результатов деятельности, определенных на основании критериев эффективности деятельности.</w:t>
      </w:r>
    </w:p>
    <w:p w:rsidR="006F2138" w:rsidRPr="00A961C1" w:rsidRDefault="006F2138" w:rsidP="006F21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138">
        <w:rPr>
          <w:rFonts w:ascii="Times New Roman" w:hAnsi="Times New Roman" w:cs="Times New Roman"/>
          <w:color w:val="000000"/>
          <w:sz w:val="24"/>
          <w:szCs w:val="24"/>
        </w:rPr>
        <w:t xml:space="preserve">Выплаты стимулирующего характера руководителю общеобразовательной организации представлены в </w:t>
      </w:r>
      <w:r w:rsidRPr="006F2138">
        <w:rPr>
          <w:rFonts w:ascii="Times New Roman" w:hAnsi="Times New Roman" w:cs="Times New Roman"/>
          <w:sz w:val="24"/>
          <w:szCs w:val="24"/>
        </w:rPr>
        <w:t xml:space="preserve">таблице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961C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Размеры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961C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базовых окладов и выплат стимулирующего характера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961C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руководителей общеобразовательных организаций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</w:p>
    <w:p w:rsidR="006F2138" w:rsidRPr="006F2138" w:rsidRDefault="006F2138" w:rsidP="006F2138">
      <w:pPr>
        <w:pStyle w:val="aa"/>
        <w:widowControl w:val="0"/>
        <w:spacing w:before="0" w:beforeAutospacing="0" w:after="0" w:afterAutospacing="0"/>
        <w:ind w:firstLine="709"/>
        <w:jc w:val="both"/>
      </w:pPr>
      <w:r w:rsidRPr="006F2138">
        <w:rPr>
          <w:color w:val="000000"/>
        </w:rPr>
        <w:t>Выплаты стимулирующего характера руководителю общеобразовательной организации могут осуществляться ежемесячно, по итогам работы за год, за выполнение важных и особо важных заданий.</w:t>
      </w:r>
    </w:p>
    <w:p w:rsidR="006F2138" w:rsidRPr="006F2138" w:rsidRDefault="00A117B1" w:rsidP="006F2138">
      <w:pPr>
        <w:pStyle w:val="aa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8.8</w:t>
      </w:r>
      <w:r w:rsidR="006F2138">
        <w:rPr>
          <w:color w:val="000000"/>
        </w:rPr>
        <w:t>.</w:t>
      </w:r>
      <w:r w:rsidR="006F2138">
        <w:rPr>
          <w:color w:val="000000"/>
        </w:rPr>
        <w:tab/>
        <w:t>Директор школы</w:t>
      </w:r>
      <w:r w:rsidR="006F2138" w:rsidRPr="006F2138">
        <w:rPr>
          <w:color w:val="000000"/>
        </w:rPr>
        <w:t xml:space="preserve"> </w:t>
      </w:r>
      <w:r w:rsidR="006F2138">
        <w:rPr>
          <w:color w:val="000000"/>
        </w:rPr>
        <w:t>устанавливает</w:t>
      </w:r>
      <w:r w:rsidR="006F2138" w:rsidRPr="006F2138">
        <w:rPr>
          <w:color w:val="000000"/>
        </w:rPr>
        <w:t xml:space="preserve"> заместителям</w:t>
      </w:r>
      <w:r w:rsidR="006F2138">
        <w:rPr>
          <w:color w:val="000000"/>
        </w:rPr>
        <w:t xml:space="preserve"> </w:t>
      </w:r>
      <w:r w:rsidR="006F2138" w:rsidRPr="006F2138">
        <w:rPr>
          <w:color w:val="000000"/>
        </w:rPr>
        <w:t>выплаты стимулирующего характера за качество выполняемых работ с учетом результатов их деятельности, определенных на основании критериев эффективности их деятельности. Выплаты стимулирующего характера заместителям осуществля</w:t>
      </w:r>
      <w:r w:rsidR="006F2138">
        <w:rPr>
          <w:color w:val="000000"/>
        </w:rPr>
        <w:t>ются</w:t>
      </w:r>
      <w:r w:rsidR="006F2138" w:rsidRPr="006F2138">
        <w:rPr>
          <w:color w:val="000000"/>
        </w:rPr>
        <w:t xml:space="preserve"> </w:t>
      </w:r>
      <w:r w:rsidR="006F2138">
        <w:rPr>
          <w:color w:val="000000"/>
        </w:rPr>
        <w:t>согласно Положению о порядке формирования и использования стимулирующих выплат</w:t>
      </w:r>
      <w:r w:rsidR="006F2138" w:rsidRPr="006F2138">
        <w:rPr>
          <w:color w:val="000000"/>
        </w:rPr>
        <w:t xml:space="preserve">. Предельный уровень выплат стимулирующего характера заместителям руководителя, главному бухгалтеру устанавливается на уровне 70 процентов выплат стимулирующего характера </w:t>
      </w:r>
      <w:r w:rsidR="006F2138">
        <w:rPr>
          <w:color w:val="000000"/>
        </w:rPr>
        <w:t>директора школы</w:t>
      </w:r>
      <w:r w:rsidR="006F2138" w:rsidRPr="006F2138">
        <w:rPr>
          <w:color w:val="000000"/>
        </w:rPr>
        <w:t>.</w:t>
      </w:r>
    </w:p>
    <w:p w:rsidR="00D4341D" w:rsidRPr="00FA5F7B" w:rsidRDefault="00F57BF9" w:rsidP="006F21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  <w:r w:rsidR="00A117B1">
        <w:rPr>
          <w:rFonts w:ascii="Times New Roman" w:hAnsi="Times New Roman" w:cs="Times New Roman"/>
          <w:sz w:val="24"/>
          <w:szCs w:val="24"/>
        </w:rPr>
        <w:t>9</w:t>
      </w:r>
      <w:r w:rsidR="000A7158" w:rsidRPr="00FA5F7B">
        <w:rPr>
          <w:rFonts w:ascii="Times New Roman" w:hAnsi="Times New Roman" w:cs="Times New Roman"/>
          <w:sz w:val="24"/>
          <w:szCs w:val="24"/>
        </w:rPr>
        <w:t>.</w:t>
      </w:r>
      <w:r w:rsidR="008C4C57">
        <w:rPr>
          <w:rFonts w:ascii="Times New Roman" w:hAnsi="Times New Roman" w:cs="Times New Roman"/>
          <w:sz w:val="24"/>
          <w:szCs w:val="24"/>
        </w:rPr>
        <w:tab/>
      </w:r>
      <w:r w:rsidR="00932A3E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>, заместителям директора, имеющим ученую степень или почетные звания, устанавливаются надбавки:</w:t>
      </w:r>
    </w:p>
    <w:p w:rsidR="00D4341D" w:rsidRPr="00FA5F7B" w:rsidRDefault="00D4341D" w:rsidP="006F21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за ученую степень кандидата наук или почетное звание, название которых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начинается со слов «Заслуженный»;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за ученую степень доктора наук или почетное звание, название которых</w:t>
      </w:r>
      <w:r w:rsidR="00D5019F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начинается со слов «Народный»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Выплаты по повышающим коэффициентам за наличие уч</w:t>
      </w:r>
      <w:r w:rsidR="00FB7577">
        <w:rPr>
          <w:rFonts w:ascii="Times New Roman" w:hAnsi="Times New Roman" w:cs="Times New Roman"/>
          <w:color w:val="000000"/>
          <w:sz w:val="24"/>
          <w:szCs w:val="24"/>
        </w:rPr>
        <w:t xml:space="preserve">етной степени, почетных званий </w:t>
      </w:r>
      <w:r w:rsidRPr="00FA5F7B">
        <w:rPr>
          <w:rFonts w:ascii="Times New Roman" w:hAnsi="Times New Roman" w:cs="Times New Roman"/>
          <w:color w:val="000000"/>
          <w:sz w:val="24"/>
          <w:szCs w:val="24"/>
        </w:rPr>
        <w:t>производится только по основному месту работы или основной должности, без учета работы на условиях совместительства, совмещения должностей и расширения зоны обслуживания.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117B1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0A7158" w:rsidRPr="00FA5F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C4C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Повышающий коэффициент за квалиф</w:t>
      </w:r>
      <w:r w:rsidR="00932A3E">
        <w:rPr>
          <w:rFonts w:ascii="Times New Roman" w:hAnsi="Times New Roman" w:cs="Times New Roman"/>
          <w:color w:val="000000"/>
          <w:sz w:val="24"/>
          <w:szCs w:val="24"/>
        </w:rPr>
        <w:t xml:space="preserve">икационную категорию директора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, заместителей директора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>, прошедших аттестацию, устанавливается к окладу (должностному окладу):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работникам, имеющим высшую квалификационную категорию;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работникам, имеющим </w:t>
      </w:r>
      <w:r w:rsidRPr="00FA5F7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A5F7B">
        <w:rPr>
          <w:rFonts w:ascii="Times New Roman" w:hAnsi="Times New Roman" w:cs="Times New Roman"/>
          <w:sz w:val="24"/>
          <w:szCs w:val="24"/>
        </w:rPr>
        <w:t> к</w:t>
      </w:r>
      <w:r w:rsidR="000A7158" w:rsidRPr="00FA5F7B">
        <w:rPr>
          <w:rFonts w:ascii="Times New Roman" w:hAnsi="Times New Roman" w:cs="Times New Roman"/>
          <w:sz w:val="24"/>
          <w:szCs w:val="24"/>
        </w:rPr>
        <w:t>валификационную категорию</w:t>
      </w:r>
      <w:r w:rsidRPr="00FA5F7B">
        <w:rPr>
          <w:rFonts w:ascii="Times New Roman" w:hAnsi="Times New Roman" w:cs="Times New Roman"/>
          <w:sz w:val="24"/>
          <w:szCs w:val="24"/>
        </w:rPr>
        <w:t>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Размер выплат по повышающему коэффициенту за квалификационную категорию к должностному окладу (окладу) определяется путем умножения размера должностного оклада (оклада) на повышающий коэффициент.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Выплаты за квалификационную категорию руководящим работникам по занимаемой должности не выплачиваются при занятии ими педагогических должностей.</w:t>
      </w:r>
    </w:p>
    <w:p w:rsidR="00D4341D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A5E2C">
        <w:rPr>
          <w:rFonts w:ascii="Times New Roman" w:hAnsi="Times New Roman" w:cs="Times New Roman"/>
          <w:sz w:val="24"/>
          <w:szCs w:val="24"/>
        </w:rPr>
        <w:t>.</w:t>
      </w:r>
      <w:r w:rsidR="00A117B1">
        <w:rPr>
          <w:rFonts w:ascii="Times New Roman" w:hAnsi="Times New Roman" w:cs="Times New Roman"/>
          <w:sz w:val="24"/>
          <w:szCs w:val="24"/>
        </w:rPr>
        <w:t>11</w:t>
      </w:r>
      <w:r w:rsidR="004C7E2D">
        <w:rPr>
          <w:rFonts w:ascii="Times New Roman" w:hAnsi="Times New Roman" w:cs="Times New Roman"/>
          <w:sz w:val="24"/>
          <w:szCs w:val="24"/>
        </w:rPr>
        <w:t>.</w:t>
      </w:r>
      <w:r w:rsidR="004C7E2D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>Выплаты компенсационного характера заместителям директора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 xml:space="preserve"> Школы</w:t>
      </w:r>
      <w:r w:rsidR="00932A3E">
        <w:rPr>
          <w:rFonts w:ascii="Times New Roman" w:hAnsi="Times New Roman" w:cs="Times New Roman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sz w:val="24"/>
          <w:szCs w:val="24"/>
        </w:rPr>
        <w:t>уст</w:t>
      </w:r>
      <w:r w:rsidR="00932A3E">
        <w:rPr>
          <w:rFonts w:ascii="Times New Roman" w:hAnsi="Times New Roman" w:cs="Times New Roman"/>
          <w:sz w:val="24"/>
          <w:szCs w:val="24"/>
        </w:rPr>
        <w:t>анавливаются директором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в соотв</w:t>
      </w:r>
      <w:r w:rsidR="00932A3E">
        <w:rPr>
          <w:rFonts w:ascii="Times New Roman" w:hAnsi="Times New Roman" w:cs="Times New Roman"/>
          <w:sz w:val="24"/>
          <w:szCs w:val="24"/>
        </w:rPr>
        <w:t xml:space="preserve">етствии с главой 5 настоящего </w:t>
      </w:r>
      <w:r w:rsidR="00D4341D" w:rsidRPr="00FA5F7B">
        <w:rPr>
          <w:rFonts w:ascii="Times New Roman" w:hAnsi="Times New Roman" w:cs="Times New Roman"/>
          <w:sz w:val="24"/>
          <w:szCs w:val="24"/>
        </w:rPr>
        <w:t>Положения в процентах к окладам (должностным окладам) и (или) в абсолютных размерах, если иное н</w:t>
      </w:r>
      <w:r w:rsidR="00932A3E">
        <w:rPr>
          <w:rFonts w:ascii="Times New Roman" w:hAnsi="Times New Roman" w:cs="Times New Roman"/>
          <w:sz w:val="24"/>
          <w:szCs w:val="24"/>
        </w:rPr>
        <w:t>е установлено законодательством.</w:t>
      </w:r>
    </w:p>
    <w:p w:rsidR="00A117B1" w:rsidRDefault="00A117B1" w:rsidP="00A117B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8.12.</w:t>
      </w:r>
      <w:r>
        <w:rPr>
          <w:szCs w:val="28"/>
        </w:rPr>
        <w:tab/>
        <w:t>Выплаты за интенсивность труда предоставляются советнику директора по воспитанию и взаимодействию с детскими общественными объединениями (</w:t>
      </w:r>
      <w:proofErr w:type="spellStart"/>
      <w:r>
        <w:rPr>
          <w:szCs w:val="28"/>
        </w:rPr>
        <w:t>Bsrs</w:t>
      </w:r>
      <w:proofErr w:type="spellEnd"/>
      <w:r>
        <w:rPr>
          <w:szCs w:val="28"/>
        </w:rPr>
        <w:t xml:space="preserve">) и рассчитываются по формуле: </w:t>
      </w:r>
    </w:p>
    <w:p w:rsidR="00A117B1" w:rsidRDefault="00A117B1" w:rsidP="00A117B1">
      <w:pPr>
        <w:pStyle w:val="Default"/>
        <w:ind w:firstLine="709"/>
        <w:jc w:val="both"/>
        <w:rPr>
          <w:szCs w:val="28"/>
        </w:rPr>
      </w:pPr>
      <w:proofErr w:type="spellStart"/>
      <w:r>
        <w:rPr>
          <w:szCs w:val="28"/>
        </w:rPr>
        <w:t>Bsrs</w:t>
      </w:r>
      <w:proofErr w:type="spellEnd"/>
      <w:r>
        <w:rPr>
          <w:szCs w:val="28"/>
        </w:rPr>
        <w:t>=</w:t>
      </w:r>
      <w:proofErr w:type="spellStart"/>
      <w:r>
        <w:rPr>
          <w:szCs w:val="28"/>
        </w:rPr>
        <w:t>Ods×Dsrs</w:t>
      </w:r>
      <w:proofErr w:type="spellEnd"/>
      <w:r>
        <w:rPr>
          <w:szCs w:val="28"/>
        </w:rPr>
        <w:t xml:space="preserve">, </w:t>
      </w:r>
    </w:p>
    <w:p w:rsidR="00A117B1" w:rsidRDefault="00A117B1" w:rsidP="00A117B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 xml:space="preserve">где: </w:t>
      </w:r>
    </w:p>
    <w:p w:rsidR="00A117B1" w:rsidRDefault="00A117B1" w:rsidP="00A117B1">
      <w:pPr>
        <w:pStyle w:val="Default"/>
        <w:ind w:firstLine="709"/>
        <w:jc w:val="both"/>
        <w:rPr>
          <w:szCs w:val="28"/>
        </w:rPr>
      </w:pPr>
      <w:proofErr w:type="spellStart"/>
      <w:r>
        <w:rPr>
          <w:szCs w:val="28"/>
        </w:rPr>
        <w:t>Ods</w:t>
      </w:r>
      <w:proofErr w:type="spellEnd"/>
      <w:r>
        <w:rPr>
          <w:szCs w:val="28"/>
        </w:rPr>
        <w:t xml:space="preserve"> - размер должностного оклада советника директора по воспитанию и взаимодействию с детскими общественными объединениями; </w:t>
      </w:r>
    </w:p>
    <w:p w:rsidR="00A117B1" w:rsidRDefault="00A117B1" w:rsidP="00A117B1">
      <w:pPr>
        <w:pStyle w:val="Default"/>
        <w:ind w:firstLine="709"/>
        <w:jc w:val="both"/>
        <w:rPr>
          <w:szCs w:val="28"/>
        </w:rPr>
      </w:pPr>
      <w:proofErr w:type="spellStart"/>
      <w:r>
        <w:rPr>
          <w:szCs w:val="28"/>
        </w:rPr>
        <w:t>Dsrs</w:t>
      </w:r>
      <w:proofErr w:type="spellEnd"/>
      <w:r>
        <w:rPr>
          <w:szCs w:val="28"/>
        </w:rPr>
        <w:t xml:space="preserve"> - размер надбавки за интенсивность труда советника директора по воспитанию и взаимодействию с детскими общественными объединениями, принимается равным 100 процентам. </w:t>
      </w:r>
    </w:p>
    <w:p w:rsidR="00A117B1" w:rsidRDefault="00A117B1" w:rsidP="00A117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62633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8.13.</w:t>
      </w:r>
      <w:r>
        <w:rPr>
          <w:rFonts w:ascii="Times New Roman" w:hAnsi="Times New Roman" w:cs="Times New Roman"/>
          <w:sz w:val="24"/>
          <w:szCs w:val="28"/>
        </w:rPr>
        <w:tab/>
        <w:t>Выплаты компенсационного характера устанавливаются для советника директора по воспитанию и взаимодействию с детскими общественными объединениями в соответствии с Трудовым кодексом Российской Федерации»;</w:t>
      </w:r>
    </w:p>
    <w:p w:rsidR="00932A3E" w:rsidRDefault="00932A3E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341D" w:rsidRPr="00FA5F7B" w:rsidRDefault="00F57BF9" w:rsidP="00F57B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b/>
          <w:color w:val="000000"/>
          <w:sz w:val="24"/>
          <w:szCs w:val="24"/>
        </w:rPr>
        <w:t>Компенсационные выплаты.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1A5E2C">
        <w:rPr>
          <w:rFonts w:ascii="Times New Roman" w:hAnsi="Times New Roman" w:cs="Times New Roman"/>
          <w:color w:val="000000"/>
          <w:sz w:val="24"/>
          <w:szCs w:val="24"/>
        </w:rPr>
        <w:t>.1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Выплаты компенсационного характера, размеры и условия их осуществления устанавливаются коллективным договорам, соглашениями и локальными нормативными актами в соответствии с трудовым законодательством и нормативными правовыми актами, содержащими нормы трудового права.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1A5E2C">
        <w:rPr>
          <w:rFonts w:ascii="Times New Roman" w:hAnsi="Times New Roman" w:cs="Times New Roman"/>
          <w:color w:val="000000"/>
          <w:sz w:val="24"/>
          <w:szCs w:val="24"/>
        </w:rPr>
        <w:t>.2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Выплаты компенсационного характера устанавливаются к окладам (должностным окладам), ставкам заработной платы работникам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при наличии оснований для их выплаты в пределах фонда оплаты труда, утвержденного на соответствующий финансовый год.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A5E2C">
        <w:rPr>
          <w:rFonts w:ascii="Times New Roman" w:hAnsi="Times New Roman" w:cs="Times New Roman"/>
          <w:sz w:val="24"/>
          <w:szCs w:val="24"/>
        </w:rPr>
        <w:t>.3</w:t>
      </w:r>
      <w:r w:rsidR="004C7E2D">
        <w:rPr>
          <w:rFonts w:ascii="Times New Roman" w:hAnsi="Times New Roman" w:cs="Times New Roman"/>
          <w:sz w:val="24"/>
          <w:szCs w:val="24"/>
        </w:rPr>
        <w:t>.</w:t>
      </w:r>
      <w:r w:rsidR="004C7E2D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Для работников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устанавливаются следующие выплаты компенсационного характера: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выплаты работникам, занятым на тяжелых работах, работах с вредными и (или) опасными и иными особыми условиями труда;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1A5E2C">
        <w:rPr>
          <w:rFonts w:ascii="Times New Roman" w:hAnsi="Times New Roman" w:cs="Times New Roman"/>
          <w:color w:val="000000"/>
          <w:sz w:val="24"/>
          <w:szCs w:val="24"/>
        </w:rPr>
        <w:t>.4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Размеры компенсационных выплат устанавливаются в процентном отношении (если иное не установлено законодательством Российской Федерации) к окладу (должностному окладу), ставке заработной платы. При этом размер компенсационных выплат не может быть установлен ниже размеров выплат, установленных трудовым законодательством и иными нормативными правовыми актами, содержащими нормы трудового права.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При работе на условиях неполного рабочего времени компенсационные выплаты работнику пропорционально уменьшаются.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1A5E2C">
        <w:rPr>
          <w:rFonts w:ascii="Times New Roman" w:hAnsi="Times New Roman" w:cs="Times New Roman"/>
          <w:color w:val="000000"/>
          <w:sz w:val="24"/>
          <w:szCs w:val="24"/>
        </w:rPr>
        <w:t>.5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Выплата работникам, занятым на работах с вредными и (или) опасными условиями труда, устанавливается в порядке, определенном законодательством Российской Федерации.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FB7577">
        <w:rPr>
          <w:rFonts w:ascii="Times New Roman" w:hAnsi="Times New Roman" w:cs="Times New Roman"/>
          <w:sz w:val="24"/>
          <w:szCs w:val="24"/>
        </w:rPr>
        <w:t xml:space="preserve"> </w:t>
      </w:r>
      <w:r w:rsidRPr="00FA5F7B">
        <w:rPr>
          <w:rFonts w:ascii="Times New Roman" w:hAnsi="Times New Roman" w:cs="Times New Roman"/>
          <w:sz w:val="24"/>
          <w:szCs w:val="24"/>
        </w:rPr>
        <w:t>осуществляет меры по проведению аттестации рабочих мест с целью уточнения наличия условий труда, отклоняющихся от нормальных, и оснований применения компенсационных выплат за работу в указанных условиях.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Аттестация рабочих мест осуществляется в соответствии с приказом Министерства здравоохранения и социального развития Российс</w:t>
      </w:r>
      <w:r w:rsidR="004C7E2D">
        <w:rPr>
          <w:rFonts w:ascii="Times New Roman" w:hAnsi="Times New Roman" w:cs="Times New Roman"/>
          <w:sz w:val="24"/>
          <w:szCs w:val="24"/>
        </w:rPr>
        <w:t xml:space="preserve">кой Федерации от 31.12.2007 </w:t>
      </w:r>
      <w:r w:rsidRPr="00FA5F7B">
        <w:rPr>
          <w:rFonts w:ascii="Times New Roman" w:hAnsi="Times New Roman" w:cs="Times New Roman"/>
          <w:sz w:val="24"/>
          <w:szCs w:val="24"/>
        </w:rPr>
        <w:t xml:space="preserve">№ 569 «Об утверждении Порядка проведения аттестации рабочих мест по условиям труда». 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Указанные выплаты работникам производятся при условии, когда работники не менее 50 процентов рабочего времени заняты на работах с тяжелыми и вредными, особо тяжелыми и особо вредными условиями труда и при аттестации рабочих мест. Если по итогам аттестации рабочее место признается безопасным, то указанная выплата снимается.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1A5E2C">
        <w:rPr>
          <w:rFonts w:ascii="Times New Roman" w:hAnsi="Times New Roman" w:cs="Times New Roman"/>
          <w:color w:val="000000"/>
          <w:sz w:val="24"/>
          <w:szCs w:val="24"/>
        </w:rPr>
        <w:t>.6.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Выплата за совмещение профессий (должностей) устанавливается работнику при выполнении им дополнительной работы по другой профессии (должности) в пределах установленной продолжительности рабочего времени. Размер доплаты и срок исполнения данной работы устанавливается по соглашению сторон трудового договора с учетом содержания и (или) объема дополнительной работы.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1A5E2C">
        <w:rPr>
          <w:rFonts w:ascii="Times New Roman" w:hAnsi="Times New Roman" w:cs="Times New Roman"/>
          <w:color w:val="000000"/>
          <w:sz w:val="24"/>
          <w:szCs w:val="24"/>
        </w:rPr>
        <w:t>.7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Выплата за расширение зоны обслуживания устанавливается работнику при выполнении им дополнительной работы по такой же профессии (должности). Размер доплаты и срок исполнения данной работы устанавливается по соглашению сторон трудового договора с учетом содержания и (или) объема дополнительной работы.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F06518">
        <w:rPr>
          <w:rFonts w:ascii="Times New Roman" w:hAnsi="Times New Roman" w:cs="Times New Roman"/>
          <w:color w:val="000000"/>
          <w:sz w:val="24"/>
          <w:szCs w:val="24"/>
        </w:rPr>
        <w:t>.8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Доплаты за увеличение объема работ устанавливаются за классное руководство, проверку письменных работ, заведование: отделениями, учебно-консультационными пунктами, кабинетами, отделами, учебными мастерскими, лабораториями, учебно-опытными участками, центрами, творческими рабочими группами, руководство предметными, цикловыми и методическими комиссиями, выполнение функций координатора, куратора проекта, класса (группы), проведение работы по дополнительным образовательным программам, организацию трудового обучения, профессиональной ориентации.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Размеры доплат и порядок</w:t>
      </w:r>
      <w:r w:rsidR="00932A3E">
        <w:rPr>
          <w:rFonts w:ascii="Times New Roman" w:hAnsi="Times New Roman" w:cs="Times New Roman"/>
          <w:color w:val="000000"/>
          <w:sz w:val="24"/>
          <w:szCs w:val="24"/>
        </w:rPr>
        <w:t xml:space="preserve"> их установления определяются </w:t>
      </w:r>
      <w:r w:rsidRPr="00FA5F7B">
        <w:rPr>
          <w:rFonts w:ascii="Times New Roman" w:hAnsi="Times New Roman" w:cs="Times New Roman"/>
          <w:bCs/>
          <w:iCs/>
          <w:sz w:val="24"/>
          <w:szCs w:val="24"/>
        </w:rPr>
        <w:t>Школам</w:t>
      </w:r>
      <w:r w:rsidR="00932A3E">
        <w:rPr>
          <w:rFonts w:ascii="Times New Roman" w:hAnsi="Times New Roman" w:cs="Times New Roman"/>
          <w:sz w:val="24"/>
          <w:szCs w:val="24"/>
        </w:rPr>
        <w:t xml:space="preserve"> </w:t>
      </w:r>
      <w:r w:rsidRPr="00FA5F7B">
        <w:rPr>
          <w:rFonts w:ascii="Times New Roman" w:hAnsi="Times New Roman" w:cs="Times New Roman"/>
          <w:sz w:val="24"/>
          <w:szCs w:val="24"/>
        </w:rPr>
        <w:t xml:space="preserve">самостоятельно в пределах фонда оплаты труда и закрепляются </w:t>
      </w:r>
      <w:r w:rsidR="00932A3E">
        <w:rPr>
          <w:rFonts w:ascii="Times New Roman" w:hAnsi="Times New Roman" w:cs="Times New Roman"/>
          <w:sz w:val="24"/>
          <w:szCs w:val="24"/>
        </w:rPr>
        <w:t xml:space="preserve">в локальном нормативном акте </w:t>
      </w:r>
      <w:r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932A3E">
        <w:rPr>
          <w:rFonts w:ascii="Times New Roman" w:hAnsi="Times New Roman" w:cs="Times New Roman"/>
          <w:sz w:val="24"/>
          <w:szCs w:val="24"/>
        </w:rPr>
        <w:t xml:space="preserve">, утвержденном </w:t>
      </w:r>
      <w:r w:rsidRPr="00FA5F7B">
        <w:rPr>
          <w:rFonts w:ascii="Times New Roman" w:hAnsi="Times New Roman" w:cs="Times New Roman"/>
          <w:sz w:val="24"/>
          <w:szCs w:val="24"/>
        </w:rPr>
        <w:t xml:space="preserve">директором </w:t>
      </w:r>
      <w:r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Pr="00FA5F7B">
        <w:rPr>
          <w:rFonts w:ascii="Times New Roman" w:hAnsi="Times New Roman" w:cs="Times New Roman"/>
          <w:sz w:val="24"/>
          <w:szCs w:val="24"/>
        </w:rPr>
        <w:t>, с учетом мнения выборного органа первичной профсоюзной организации или иного представительного органа работников.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Размер доплаты и срок исполнения дополнительно оплачиваемых работ устанавливаются по соглашению сторон трудового договора с учетом содержания и (или) объема дополнительной работы.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06518">
        <w:rPr>
          <w:rFonts w:ascii="Times New Roman" w:hAnsi="Times New Roman" w:cs="Times New Roman"/>
          <w:sz w:val="24"/>
          <w:szCs w:val="24"/>
        </w:rPr>
        <w:t>.9</w:t>
      </w:r>
      <w:r w:rsidR="004C7E2D">
        <w:rPr>
          <w:rFonts w:ascii="Times New Roman" w:hAnsi="Times New Roman" w:cs="Times New Roman"/>
          <w:sz w:val="24"/>
          <w:szCs w:val="24"/>
        </w:rPr>
        <w:t>.</w:t>
      </w:r>
      <w:r w:rsidR="004C7E2D">
        <w:rPr>
          <w:rFonts w:ascii="Times New Roman" w:hAnsi="Times New Roman" w:cs="Times New Roman"/>
          <w:sz w:val="24"/>
          <w:szCs w:val="24"/>
        </w:rPr>
        <w:tab/>
      </w:r>
      <w:r w:rsidR="00932A3E">
        <w:rPr>
          <w:rFonts w:ascii="Times New Roman" w:hAnsi="Times New Roman" w:cs="Times New Roman"/>
          <w:sz w:val="24"/>
          <w:szCs w:val="24"/>
        </w:rPr>
        <w:t xml:space="preserve">В непрерывно действующих подразделениях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и на отдельных видах работ, где невозможно уменьшение продолжительности работы (смены) в предпраздничный день, переработка компенсируется предоставлением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работнику дополнительного времени отдыха или с согласия работника с дополнительной оплатой в соответствии с действующим законодательством.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Дополнительная оплата сверхурочной работы составляет за первые два часа работы не менее полуторного размера оклада (должностного оклада), ставки заработной платы, рассчитанных за час работы, за последующие часы — двойного. Расчет части оклада (должностного оклада), ставки заработной платы за час работы определяется путем деления оклада (должностного оклада), ставки заработной платы работника на среднемесячное количество рабочих часов в соответствующем календарном году в зависимости от установленной работнику продолжительности рабочей недели.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Повышенная оплата сверхурочной работы осуществляется в пределах фонда оплаты труда, утвержденного на соответствующий финансовый год, включая все источники финансирования.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Повышенная оплата за работу в ночное время осуществляется в пределах фонда оплаты труда, утвержденного на соответствующий финансовый год, включая все источники финансирования.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.10.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Доплата за работу в выходные и нерабочие праздничные дни производится работникам, </w:t>
      </w:r>
      <w:proofErr w:type="spellStart"/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привлекавшимся</w:t>
      </w:r>
      <w:proofErr w:type="spellEnd"/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к работе в выходные и нерабочие праздничные дни, в пределах фонда оплаты труда, утвержденного на соответствующий финансовый год.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По желанию работника работа в выходные и нерабочие праздничные дни вместо повышенной оплаты может компенсироваться предоставлением дополнительного времени отдыха, но не менее времени, отработанного в выходные и нерабочие праздничные дни.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C7E2D">
        <w:rPr>
          <w:rFonts w:ascii="Times New Roman" w:hAnsi="Times New Roman" w:cs="Times New Roman"/>
          <w:sz w:val="24"/>
          <w:szCs w:val="24"/>
        </w:rPr>
        <w:t>.11.</w:t>
      </w:r>
      <w:r w:rsidR="004C7E2D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>Условия, размеры и порядок осуществления компенсационных вып</w:t>
      </w:r>
      <w:r>
        <w:rPr>
          <w:rFonts w:ascii="Times New Roman" w:hAnsi="Times New Roman" w:cs="Times New Roman"/>
          <w:sz w:val="24"/>
          <w:szCs w:val="24"/>
        </w:rPr>
        <w:t xml:space="preserve">лат работникам устанавливаются 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директором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в соответствии с локальным актом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с учетом мнения выборного органа первичной профсоюзной организации или иного представительного органа работников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 xml:space="preserve"> 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>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Размер выплаты конкретному работнику и срок данной выплаты устанавливается по соглашению сторон трудового договора с учетом содержания и (или) объема дополнительной работы.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.12.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Компенсационные выплаты производятся как по основному месту работы, так и при совмещении должностей, расширении зоны обслуживания и совместительстве.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Компенсационные выплаты не образуют новые оклады (должностные оклады), ставки заработной платы и не учитываются при начислении стимулирующих и иных выплат, устанавливаемых в процентах к окладу (должностному окладу), ставке заработной платы.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b/>
          <w:color w:val="000000"/>
          <w:sz w:val="24"/>
          <w:szCs w:val="24"/>
        </w:rPr>
        <w:t>Выплаты стимулирующего характера.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F06518">
        <w:rPr>
          <w:rFonts w:ascii="Times New Roman" w:hAnsi="Times New Roman" w:cs="Times New Roman"/>
          <w:color w:val="000000"/>
          <w:sz w:val="24"/>
          <w:szCs w:val="24"/>
        </w:rPr>
        <w:t>.1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Выплаты стимулирующего характера, размеры и условия их осуществления устанавливаются коллективными договорами, соглашениями и локальными нормативными актами в пределах бюджетных ассигнова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ний на оплату труда работников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>, а также средств от деятельности, приносящей доход, направленных образовательным Школам на оплату труда работников.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06518">
        <w:rPr>
          <w:rFonts w:ascii="Times New Roman" w:hAnsi="Times New Roman" w:cs="Times New Roman"/>
          <w:sz w:val="24"/>
          <w:szCs w:val="24"/>
        </w:rPr>
        <w:t>.2</w:t>
      </w:r>
      <w:r w:rsidR="004C7E2D">
        <w:rPr>
          <w:rFonts w:ascii="Times New Roman" w:hAnsi="Times New Roman" w:cs="Times New Roman"/>
          <w:sz w:val="24"/>
          <w:szCs w:val="24"/>
        </w:rPr>
        <w:t>.</w:t>
      </w:r>
      <w:r w:rsidR="004C7E2D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Размер выплат стимулирующего характера определяется в процентном отношении к окладу (должностному окладу), ставке заработной платы и (или) в абсолютном размере с учетом разрабатываемых в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 xml:space="preserve">Школе </w:t>
      </w:r>
      <w:r w:rsidR="00D4341D" w:rsidRPr="00FA5F7B">
        <w:rPr>
          <w:rFonts w:ascii="Times New Roman" w:hAnsi="Times New Roman" w:cs="Times New Roman"/>
          <w:sz w:val="24"/>
          <w:szCs w:val="24"/>
        </w:rPr>
        <w:t>показателей и критериев оценки эффективности труда работников.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Выплаты стимулирующего характера устанавливаются: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за интенсивность и высокие результаты работы;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за качество выполняемых работ;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за стаж непрерывной работы, выслугу лет;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премиальные выплаты по итогам работы.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F06518">
        <w:rPr>
          <w:rFonts w:ascii="Times New Roman" w:hAnsi="Times New Roman" w:cs="Times New Roman"/>
          <w:color w:val="000000"/>
          <w:sz w:val="24"/>
          <w:szCs w:val="24"/>
        </w:rPr>
        <w:t>.3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К выплатам стимулирующего характера относятся выплаты, направленные на стимулирование к качественному результату труда, поощрение за выполненную работу.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Основными условиями для осуществления выплат стимулирующего характера являются: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успешное и добросовестное исполнение профессиональных и должностных обязанностей работником в соответствующем периоде;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инициатива, творчество и применение в работе современных форм и методов организации труда;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участие в течение соответствующего периода в выполнении важных работ, мероприятий.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Конкретные показатели (критерии) оценки эффективности труда устанавливаются коллективными договорами, соглашениями и локальными нормативными актами и отражают количественную и (или) качественную оценку трудовой деятельности работников.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Выплаты стимулирующего характера максимальными размерами не ограничиваются.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F06518">
        <w:rPr>
          <w:rFonts w:ascii="Times New Roman" w:hAnsi="Times New Roman" w:cs="Times New Roman"/>
          <w:color w:val="000000"/>
          <w:sz w:val="24"/>
          <w:szCs w:val="24"/>
        </w:rPr>
        <w:t>.4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Работникам, работающим неполное рабочее время (день, неделя), размер стимулирующих выплат устанавливается исходя из окладов (должностных окладов), ставок заработной платы, исчисленных пропорционально </w:t>
      </w:r>
      <w:r w:rsidR="00D4341D" w:rsidRPr="00FA5F7B">
        <w:rPr>
          <w:rFonts w:ascii="Times New Roman" w:hAnsi="Times New Roman" w:cs="Times New Roman"/>
          <w:sz w:val="24"/>
          <w:szCs w:val="24"/>
        </w:rPr>
        <w:t>отработанному времени.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06518">
        <w:rPr>
          <w:rFonts w:ascii="Times New Roman" w:hAnsi="Times New Roman" w:cs="Times New Roman"/>
          <w:sz w:val="24"/>
          <w:szCs w:val="24"/>
        </w:rPr>
        <w:t>.5</w:t>
      </w:r>
      <w:r w:rsidR="004C7E2D">
        <w:rPr>
          <w:rFonts w:ascii="Times New Roman" w:hAnsi="Times New Roman" w:cs="Times New Roman"/>
          <w:sz w:val="24"/>
          <w:szCs w:val="24"/>
        </w:rPr>
        <w:t>.</w:t>
      </w:r>
      <w:r w:rsidR="004C7E2D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В целях социальной защищенности работников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и поощрении их за достигнутые успехи, профессионализм и личный вклад в работу коллектива в пределах финансовых средств на оплату труда по решению директора </w:t>
      </w:r>
      <w:r w:rsidR="00D4341D" w:rsidRPr="00FA5F7B">
        <w:rPr>
          <w:rFonts w:ascii="Times New Roman" w:hAnsi="Times New Roman" w:cs="Times New Roman"/>
          <w:bCs/>
          <w:iCs/>
          <w:sz w:val="24"/>
          <w:szCs w:val="24"/>
        </w:rPr>
        <w:t>Школы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 применяется единовременное премирование работников: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при награждении Почетной грамотой Министерства образования и науки Российской Федерации;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 xml:space="preserve">при награждении государственной наградой РФ и ведомственной наградой Министерства образования и науки РФ; 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при награждении Почетной грамотой Министерства образования и науки РФ;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 xml:space="preserve">при объявлении благодарности Министерства </w:t>
      </w:r>
      <w:r w:rsidR="00F57BF9">
        <w:rPr>
          <w:rFonts w:ascii="Times New Roman" w:hAnsi="Times New Roman" w:cs="Times New Roman"/>
          <w:sz w:val="24"/>
          <w:szCs w:val="24"/>
        </w:rPr>
        <w:t>образования и науки Республики Татарстан</w:t>
      </w:r>
      <w:r w:rsidRPr="00FA5F7B">
        <w:rPr>
          <w:rFonts w:ascii="Times New Roman" w:hAnsi="Times New Roman" w:cs="Times New Roman"/>
          <w:sz w:val="24"/>
          <w:szCs w:val="24"/>
        </w:rPr>
        <w:t>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 xml:space="preserve">при награждении государственными наградами и наградами </w:t>
      </w:r>
      <w:r w:rsidR="00F57BF9" w:rsidRPr="00FA5F7B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="00F57BF9">
        <w:rPr>
          <w:rFonts w:ascii="Times New Roman" w:hAnsi="Times New Roman" w:cs="Times New Roman"/>
          <w:sz w:val="24"/>
          <w:szCs w:val="24"/>
        </w:rPr>
        <w:t>образования и науки Республики Татарстан</w:t>
      </w:r>
      <w:r w:rsidRPr="00FA5F7B">
        <w:rPr>
          <w:rFonts w:ascii="Times New Roman" w:hAnsi="Times New Roman" w:cs="Times New Roman"/>
          <w:sz w:val="24"/>
          <w:szCs w:val="24"/>
        </w:rPr>
        <w:t>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в связи с празднованием Дня учителя;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в связи с праздничными днями и юбилейными датами (50, 55, 60 лет со дня рождения);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при увольнении в связи с уходом на трудовую пенсию по старости;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>при прекращении трудового договора в связи с признанием работника полностью неспособным к трудовой деятельности в соответствии с медицинским заключением.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Условия, порядок и размер единовременного премирования определяются Положением о премировании </w:t>
      </w:r>
      <w:r w:rsidRPr="00FA5F7B">
        <w:rPr>
          <w:rFonts w:ascii="Times New Roman" w:hAnsi="Times New Roman" w:cs="Times New Roman"/>
          <w:sz w:val="24"/>
          <w:szCs w:val="24"/>
        </w:rPr>
        <w:t>работников Школы, принятым директором Школы с учетом мнения выборного органа первичной профсоюзной организации или при его отсутствии иного предс</w:t>
      </w:r>
      <w:r w:rsidR="00932A3E">
        <w:rPr>
          <w:rFonts w:ascii="Times New Roman" w:hAnsi="Times New Roman" w:cs="Times New Roman"/>
          <w:sz w:val="24"/>
          <w:szCs w:val="24"/>
        </w:rPr>
        <w:t xml:space="preserve">тавительного органа работников </w:t>
      </w:r>
      <w:r w:rsidRPr="00FA5F7B">
        <w:rPr>
          <w:rFonts w:ascii="Times New Roman" w:hAnsi="Times New Roman" w:cs="Times New Roman"/>
          <w:sz w:val="24"/>
          <w:szCs w:val="24"/>
        </w:rPr>
        <w:t>колы.</w:t>
      </w:r>
    </w:p>
    <w:p w:rsidR="00D4341D" w:rsidRPr="00FA5F7B" w:rsidRDefault="00F57BF9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06518">
        <w:rPr>
          <w:rFonts w:ascii="Times New Roman" w:hAnsi="Times New Roman" w:cs="Times New Roman"/>
          <w:sz w:val="24"/>
          <w:szCs w:val="24"/>
        </w:rPr>
        <w:t>.6</w:t>
      </w:r>
      <w:r w:rsidR="004C7E2D">
        <w:rPr>
          <w:rFonts w:ascii="Times New Roman" w:hAnsi="Times New Roman" w:cs="Times New Roman"/>
          <w:sz w:val="24"/>
          <w:szCs w:val="24"/>
        </w:rPr>
        <w:t>.</w:t>
      </w:r>
      <w:r w:rsidR="004C7E2D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>Директор Школы вправе, при наличии экономии финансовых средств на оплату труда, оказывать работникам материальную помощь.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 xml:space="preserve">Условия выплаты и размер материальной помощи </w:t>
      </w:r>
      <w:r w:rsidR="00932A3E">
        <w:rPr>
          <w:rFonts w:ascii="Times New Roman" w:hAnsi="Times New Roman" w:cs="Times New Roman"/>
          <w:sz w:val="24"/>
          <w:szCs w:val="24"/>
        </w:rPr>
        <w:t>устанавливаются локальным актом</w:t>
      </w:r>
      <w:r w:rsidR="00C2756E">
        <w:rPr>
          <w:rFonts w:ascii="Times New Roman" w:hAnsi="Times New Roman" w:cs="Times New Roman"/>
          <w:sz w:val="24"/>
          <w:szCs w:val="24"/>
        </w:rPr>
        <w:t xml:space="preserve"> Школы, принятым директором </w:t>
      </w:r>
      <w:r w:rsidRPr="00FA5F7B">
        <w:rPr>
          <w:rFonts w:ascii="Times New Roman" w:hAnsi="Times New Roman" w:cs="Times New Roman"/>
          <w:sz w:val="24"/>
          <w:szCs w:val="24"/>
        </w:rPr>
        <w:t>с учетом мнения выборного органа первичной профсоюзной организации или иного представительного органа работников Школы или (и) коллективным договором, соглашением.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F7B">
        <w:rPr>
          <w:rFonts w:ascii="Times New Roman" w:hAnsi="Times New Roman" w:cs="Times New Roman"/>
          <w:sz w:val="24"/>
          <w:szCs w:val="24"/>
        </w:rPr>
        <w:t>Материальная помощь выплачивается на основании заявления работника.</w:t>
      </w:r>
    </w:p>
    <w:p w:rsidR="00D4341D" w:rsidRPr="00FA5F7B" w:rsidRDefault="00D4341D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341D" w:rsidRPr="00FA5F7B" w:rsidRDefault="00932A3E" w:rsidP="00AF6E44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b/>
          <w:sz w:val="24"/>
          <w:szCs w:val="24"/>
        </w:rPr>
        <w:t>Заключительные положения.</w:t>
      </w:r>
    </w:p>
    <w:p w:rsidR="00D4341D" w:rsidRPr="00FA5F7B" w:rsidRDefault="00932A3E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06518">
        <w:rPr>
          <w:rFonts w:ascii="Times New Roman" w:hAnsi="Times New Roman" w:cs="Times New Roman"/>
          <w:sz w:val="24"/>
          <w:szCs w:val="24"/>
        </w:rPr>
        <w:t>.1</w:t>
      </w:r>
      <w:r w:rsidR="004C7E2D">
        <w:rPr>
          <w:rFonts w:ascii="Times New Roman" w:hAnsi="Times New Roman" w:cs="Times New Roman"/>
          <w:sz w:val="24"/>
          <w:szCs w:val="24"/>
        </w:rPr>
        <w:t>.</w:t>
      </w:r>
      <w:r w:rsidR="004C7E2D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>В случае задержки выплаты работникам заработной платы и других нарушений в сфере оплаты труда директ</w:t>
      </w:r>
      <w:r>
        <w:rPr>
          <w:rFonts w:ascii="Times New Roman" w:hAnsi="Times New Roman" w:cs="Times New Roman"/>
          <w:sz w:val="24"/>
          <w:szCs w:val="24"/>
        </w:rPr>
        <w:t xml:space="preserve">ор Школы </w:t>
      </w:r>
      <w:r w:rsidR="00D4341D" w:rsidRPr="00FA5F7B">
        <w:rPr>
          <w:rFonts w:ascii="Times New Roman" w:hAnsi="Times New Roman" w:cs="Times New Roman"/>
          <w:sz w:val="24"/>
          <w:szCs w:val="24"/>
        </w:rPr>
        <w:t>несет ответственность в соответствии с Трудовым кодексом Российской Федерации, другими федеральными законами и иными нормативными правовыми актами, содержащими нормы трудового права.</w:t>
      </w:r>
    </w:p>
    <w:p w:rsidR="00D4341D" w:rsidRPr="00FA5F7B" w:rsidRDefault="00932A3E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06518">
        <w:rPr>
          <w:rFonts w:ascii="Times New Roman" w:hAnsi="Times New Roman" w:cs="Times New Roman"/>
          <w:sz w:val="24"/>
          <w:szCs w:val="24"/>
        </w:rPr>
        <w:t>.2</w:t>
      </w:r>
      <w:r w:rsidR="004C7E2D">
        <w:rPr>
          <w:rFonts w:ascii="Times New Roman" w:hAnsi="Times New Roman" w:cs="Times New Roman"/>
          <w:sz w:val="24"/>
          <w:szCs w:val="24"/>
        </w:rPr>
        <w:t>.</w:t>
      </w:r>
      <w:r w:rsidR="004C7E2D">
        <w:rPr>
          <w:rFonts w:ascii="Times New Roman" w:hAnsi="Times New Roman" w:cs="Times New Roman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sz w:val="24"/>
          <w:szCs w:val="24"/>
        </w:rPr>
        <w:t>При отсутствии или недостатке соответствующих (бюджетных и (или) внебюджетных) фин</w:t>
      </w:r>
      <w:r>
        <w:rPr>
          <w:rFonts w:ascii="Times New Roman" w:hAnsi="Times New Roman" w:cs="Times New Roman"/>
          <w:sz w:val="24"/>
          <w:szCs w:val="24"/>
        </w:rPr>
        <w:t xml:space="preserve">ансовых средств директор Школы </w:t>
      </w:r>
      <w:r w:rsidR="00D4341D" w:rsidRPr="00FA5F7B">
        <w:rPr>
          <w:rFonts w:ascii="Times New Roman" w:hAnsi="Times New Roman" w:cs="Times New Roman"/>
          <w:sz w:val="24"/>
          <w:szCs w:val="24"/>
        </w:rPr>
        <w:t>вправе приостановить выплату стимулирующих надбавок, уменьшить либо отменить их выплату, предупредив работников об этом в порядке, установленном стать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ей 74 Трудового кодекса Российской Федерации.</w:t>
      </w:r>
    </w:p>
    <w:p w:rsidR="00D4341D" w:rsidRPr="00FA5F7B" w:rsidRDefault="00932A3E" w:rsidP="00AF6E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F06518">
        <w:rPr>
          <w:rFonts w:ascii="Times New Roman" w:hAnsi="Times New Roman" w:cs="Times New Roman"/>
          <w:color w:val="000000"/>
          <w:sz w:val="24"/>
          <w:szCs w:val="24"/>
        </w:rPr>
        <w:t>.3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C7E2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Для выполнения работ, связанных с </w:t>
      </w:r>
      <w:r w:rsidR="00D4341D" w:rsidRPr="00FA5F7B">
        <w:rPr>
          <w:rFonts w:ascii="Times New Roman" w:hAnsi="Times New Roman" w:cs="Times New Roman"/>
          <w:sz w:val="24"/>
          <w:szCs w:val="24"/>
        </w:rPr>
        <w:t xml:space="preserve">временным </w:t>
      </w:r>
      <w:r>
        <w:rPr>
          <w:rFonts w:ascii="Times New Roman" w:hAnsi="Times New Roman" w:cs="Times New Roman"/>
          <w:sz w:val="24"/>
          <w:szCs w:val="24"/>
        </w:rPr>
        <w:t xml:space="preserve">расширением объема оказываемых </w:t>
      </w:r>
      <w:r w:rsidR="00D4341D" w:rsidRPr="00FA5F7B">
        <w:rPr>
          <w:rFonts w:ascii="Times New Roman" w:hAnsi="Times New Roman" w:cs="Times New Roman"/>
          <w:sz w:val="24"/>
          <w:szCs w:val="24"/>
        </w:rPr>
        <w:t>Школам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 xml:space="preserve"> услуг,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D4341D" w:rsidRPr="00FA5F7B">
        <w:rPr>
          <w:rFonts w:ascii="Times New Roman" w:hAnsi="Times New Roman" w:cs="Times New Roman"/>
          <w:sz w:val="24"/>
          <w:szCs w:val="24"/>
        </w:rPr>
        <w:t>Школа в</w:t>
      </w:r>
      <w:r w:rsidR="00D4341D" w:rsidRPr="00FA5F7B">
        <w:rPr>
          <w:rFonts w:ascii="Times New Roman" w:hAnsi="Times New Roman" w:cs="Times New Roman"/>
          <w:color w:val="000000"/>
          <w:sz w:val="24"/>
          <w:szCs w:val="24"/>
        </w:rPr>
        <w:t>праве осуществлять привлечение помимо работников, занимающих должности (профессии), предусмотренные штатным расписанием на постоянной основе, других работников на условиях срочного трудового договора за счет средств, поступающих от приносящей доход деятельности.</w:t>
      </w:r>
    </w:p>
    <w:p w:rsidR="00295940" w:rsidRPr="00FA5F7B" w:rsidRDefault="00932A3E" w:rsidP="00AF6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06518">
        <w:rPr>
          <w:rFonts w:ascii="Times New Roman" w:hAnsi="Times New Roman" w:cs="Times New Roman"/>
          <w:sz w:val="24"/>
          <w:szCs w:val="24"/>
        </w:rPr>
        <w:t>.4</w:t>
      </w:r>
      <w:r w:rsidR="00295940" w:rsidRPr="00FA5F7B">
        <w:rPr>
          <w:rFonts w:ascii="Times New Roman" w:hAnsi="Times New Roman" w:cs="Times New Roman"/>
          <w:sz w:val="24"/>
          <w:szCs w:val="24"/>
        </w:rPr>
        <w:t>.</w:t>
      </w:r>
      <w:r w:rsidR="004C7E2D">
        <w:rPr>
          <w:rFonts w:ascii="Times New Roman" w:hAnsi="Times New Roman" w:cs="Times New Roman"/>
          <w:sz w:val="24"/>
          <w:szCs w:val="24"/>
        </w:rPr>
        <w:tab/>
      </w:r>
      <w:r w:rsidR="00295940" w:rsidRPr="00FA5F7B">
        <w:rPr>
          <w:rFonts w:ascii="Times New Roman" w:hAnsi="Times New Roman" w:cs="Times New Roman"/>
          <w:sz w:val="24"/>
          <w:szCs w:val="24"/>
        </w:rPr>
        <w:t>Настоящ</w:t>
      </w:r>
      <w:r>
        <w:rPr>
          <w:rFonts w:ascii="Times New Roman" w:hAnsi="Times New Roman" w:cs="Times New Roman"/>
          <w:sz w:val="24"/>
          <w:szCs w:val="24"/>
        </w:rPr>
        <w:t>ее</w:t>
      </w:r>
      <w:r w:rsidR="00295940" w:rsidRPr="00FA5F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Положение</w:t>
      </w:r>
      <w:r w:rsidR="00295940" w:rsidRPr="00FA5F7B">
        <w:rPr>
          <w:rFonts w:ascii="Times New Roman" w:hAnsi="Times New Roman" w:cs="Times New Roman"/>
          <w:sz w:val="24"/>
          <w:szCs w:val="24"/>
        </w:rPr>
        <w:t xml:space="preserve"> действует до принятия нового с даты введения его в действие приказом директора Школы.</w:t>
      </w:r>
    </w:p>
    <w:p w:rsidR="00D5019F" w:rsidRPr="00FA5F7B" w:rsidRDefault="00D5019F" w:rsidP="00AF6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19F" w:rsidRPr="00FA5F7B" w:rsidRDefault="00D5019F" w:rsidP="00AF6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19F" w:rsidRPr="00FA5F7B" w:rsidRDefault="00D5019F" w:rsidP="00AF6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19F" w:rsidRPr="00FA5F7B" w:rsidRDefault="00D5019F" w:rsidP="00AF6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19F" w:rsidRPr="00FA5F7B" w:rsidRDefault="00D5019F" w:rsidP="00AF6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3217" w:rsidRDefault="00253217" w:rsidP="00D5019F">
      <w:pPr>
        <w:shd w:val="clear" w:color="auto" w:fill="FFFFFF"/>
        <w:spacing w:after="0" w:line="240" w:lineRule="auto"/>
        <w:ind w:left="1416" w:firstLine="708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53217" w:rsidRDefault="00253217" w:rsidP="00D5019F">
      <w:pPr>
        <w:shd w:val="clear" w:color="auto" w:fill="FFFFFF"/>
        <w:spacing w:after="0" w:line="240" w:lineRule="auto"/>
        <w:ind w:left="1416" w:firstLine="708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019F" w:rsidRPr="00FA5F7B" w:rsidRDefault="00D5019F" w:rsidP="00D5019F">
      <w:pPr>
        <w:shd w:val="clear" w:color="auto" w:fill="FFFFFF"/>
        <w:spacing w:after="0" w:line="240" w:lineRule="auto"/>
        <w:ind w:left="1416" w:firstLine="708"/>
        <w:jc w:val="right"/>
        <w:rPr>
          <w:rFonts w:ascii="Times New Roman" w:hAnsi="Times New Roman"/>
          <w:color w:val="000000"/>
          <w:sz w:val="24"/>
          <w:szCs w:val="24"/>
        </w:rPr>
      </w:pPr>
      <w:r w:rsidRPr="00FA5F7B">
        <w:rPr>
          <w:rFonts w:ascii="Times New Roman" w:hAnsi="Times New Roman"/>
          <w:color w:val="000000"/>
          <w:sz w:val="24"/>
          <w:szCs w:val="24"/>
        </w:rPr>
        <w:t>Приложение № 1</w:t>
      </w:r>
    </w:p>
    <w:p w:rsidR="00D5019F" w:rsidRPr="00FA5F7B" w:rsidRDefault="00D5019F" w:rsidP="00D5019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FA5F7B">
        <w:rPr>
          <w:rFonts w:ascii="Times New Roman" w:hAnsi="Times New Roman"/>
          <w:color w:val="000000"/>
          <w:sz w:val="24"/>
          <w:szCs w:val="24"/>
        </w:rPr>
        <w:t>к положению об оплате труда</w:t>
      </w:r>
    </w:p>
    <w:p w:rsidR="00D5019F" w:rsidRPr="00FA5F7B" w:rsidRDefault="00D5019F" w:rsidP="00D5019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019F" w:rsidRPr="00FA5F7B" w:rsidRDefault="00D5019F" w:rsidP="00D5019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756E" w:rsidRPr="00C2756E" w:rsidRDefault="00C2756E" w:rsidP="00C2756E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2756E">
        <w:rPr>
          <w:rFonts w:ascii="Times New Roman" w:eastAsia="Times New Roman" w:hAnsi="Times New Roman" w:cs="Times New Roman"/>
          <w:sz w:val="24"/>
          <w:szCs w:val="24"/>
        </w:rPr>
        <w:t>Базовые оклады работников образования в общеобразовательных организациях Республики Татарстан устанавливаются в следующих размерах: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345"/>
        <w:gridCol w:w="1476"/>
        <w:gridCol w:w="2183"/>
        <w:gridCol w:w="2076"/>
      </w:tblGrid>
      <w:tr w:rsidR="00C2756E" w:rsidRPr="00C2756E" w:rsidTr="00653BA3">
        <w:trPr>
          <w:trHeight w:val="15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756E" w:rsidRPr="00C2756E" w:rsidTr="00653BA3"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5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базового оклада в месяц, рублей</w:t>
            </w:r>
          </w:p>
        </w:tc>
      </w:tr>
      <w:tr w:rsidR="00C2756E" w:rsidRPr="00C2756E" w:rsidTr="00653BA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общее образование, среднее общее образование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квалифицированных рабочих (служащих), среднее профессиональное образование по программам подготовки специалистов среднего звена, неполное высшее образование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профессиональное образование, подтверждаемое присвоением лицу, успешно прошедшему аттестацию, квалификации "бакалавр", "магистр" или "дипломированный специалист"</w:t>
            </w:r>
          </w:p>
        </w:tc>
      </w:tr>
      <w:tr w:rsidR="00C2756E" w:rsidRPr="00C2756E" w:rsidTr="00653BA3"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756E" w:rsidRPr="00C2756E" w:rsidTr="00653BA3">
        <w:tc>
          <w:tcPr>
            <w:tcW w:w="102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Профессионально-квалификационная группа учебно-вспомогательного персонала первого уровня</w:t>
            </w:r>
          </w:p>
        </w:tc>
      </w:tr>
      <w:tr w:rsidR="00653BA3" w:rsidRPr="00C2756E" w:rsidTr="00653BA3"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квалификационный уровень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Вожатый</w:t>
            </w:r>
          </w:p>
        </w:tc>
        <w:tc>
          <w:tcPr>
            <w:tcW w:w="14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3BA3" w:rsidRPr="00C2756E" w:rsidRDefault="00653BA3" w:rsidP="00653B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15 179</w:t>
            </w:r>
          </w:p>
        </w:tc>
        <w:tc>
          <w:tcPr>
            <w:tcW w:w="21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3BA3" w:rsidRPr="00C2756E" w:rsidRDefault="00653BA3" w:rsidP="00653B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15 552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3BA3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4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3BA3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 учебной части</w:t>
            </w:r>
          </w:p>
        </w:tc>
        <w:tc>
          <w:tcPr>
            <w:tcW w:w="14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756E" w:rsidRPr="00C2756E" w:rsidTr="00653BA3">
        <w:tc>
          <w:tcPr>
            <w:tcW w:w="102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Профессионально-квалификационная группа учебно-вспомогательного персонала второго уровня</w:t>
            </w:r>
          </w:p>
        </w:tc>
      </w:tr>
      <w:tr w:rsidR="00653BA3" w:rsidRPr="00C2756E" w:rsidTr="00653BA3"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квалификационный уровень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Дежурный по режиму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3BA3" w:rsidRPr="00C2756E" w:rsidRDefault="00653BA3" w:rsidP="00653B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15 662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15 672</w:t>
            </w:r>
          </w:p>
        </w:tc>
      </w:tr>
      <w:tr w:rsidR="00653BA3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Младший воспитатель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15 362</w:t>
            </w:r>
          </w:p>
        </w:tc>
        <w:tc>
          <w:tcPr>
            <w:tcW w:w="21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756E" w:rsidRPr="00C2756E" w:rsidTr="00653BA3"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квалификационный уровень</w:t>
            </w: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 образовательной организации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15 862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15 872</w:t>
            </w:r>
          </w:p>
        </w:tc>
      </w:tr>
      <w:tr w:rsidR="00C2756E" w:rsidRPr="00C2756E" w:rsidTr="00653BA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дежурный по режиму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756E" w:rsidRPr="00C2756E" w:rsidTr="00653BA3">
        <w:tc>
          <w:tcPr>
            <w:tcW w:w="102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Профессионально-квалификационная группа должностей педагогических работников</w:t>
            </w:r>
          </w:p>
        </w:tc>
      </w:tr>
      <w:tr w:rsidR="00C2756E" w:rsidRPr="00C2756E" w:rsidTr="00653BA3"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квалификационный уровень</w:t>
            </w: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 по труду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16 142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C2756E"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C2756E" w:rsidRPr="00C2756E" w:rsidTr="00653BA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756E" w:rsidRPr="00C2756E" w:rsidTr="00653BA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756E" w:rsidRPr="00C2756E" w:rsidTr="00653BA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вожатый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756E" w:rsidRPr="00C2756E" w:rsidTr="00653BA3"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квалификационный уровень</w:t>
            </w: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Концертмейстер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16 149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18 382</w:t>
            </w:r>
          </w:p>
        </w:tc>
      </w:tr>
      <w:tr w:rsidR="00C2756E" w:rsidRPr="00C2756E" w:rsidTr="00653BA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756E" w:rsidRPr="00C2756E" w:rsidTr="00653BA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756E" w:rsidRPr="00C2756E" w:rsidTr="00653BA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756E" w:rsidRPr="00C2756E" w:rsidTr="00653BA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756E" w:rsidRPr="00C2756E" w:rsidTr="00653BA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Инструктор-методист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18 382</w:t>
            </w:r>
          </w:p>
        </w:tc>
      </w:tr>
      <w:tr w:rsidR="00C2756E" w:rsidRPr="00C2756E" w:rsidTr="00653BA3">
        <w:trPr>
          <w:trHeight w:val="328"/>
        </w:trPr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квалификационный уровень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16 155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18 394</w:t>
            </w:r>
          </w:p>
        </w:tc>
      </w:tr>
      <w:tr w:rsidR="00653BA3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BA3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BA3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инструктор-методист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BA3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педагог дополнительного образования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BA3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тренер-преподаватель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BA3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3BA3" w:rsidRPr="00C2756E" w:rsidRDefault="00653BA3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6E" w:rsidRPr="00C2756E" w:rsidTr="00203603"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 квалификационный уровень</w:t>
            </w: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(кроме должностей преподавателей, отнесенных к профессорско-преподавательскому составу)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16 157</w:t>
            </w:r>
          </w:p>
        </w:tc>
        <w:tc>
          <w:tcPr>
            <w:tcW w:w="20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18 398</w:t>
            </w:r>
          </w:p>
        </w:tc>
      </w:tr>
      <w:tr w:rsidR="00F7256E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256E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физического воспитания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256E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256E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6E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методист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6E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исключением </w:t>
            </w:r>
            <w:proofErr w:type="spellStart"/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тьютора</w:t>
            </w:r>
            <w:proofErr w:type="spellEnd"/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, занятого в сфере высшего и дополнительного профессионального образования)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6E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6E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 (логопед)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6E" w:rsidRPr="00C2756E" w:rsidTr="00203603">
        <w:tc>
          <w:tcPr>
            <w:tcW w:w="2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2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756E" w:rsidRPr="00C2756E" w:rsidTr="00653BA3">
        <w:tc>
          <w:tcPr>
            <w:tcW w:w="102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Профессионально-квалификационная группа должностей руководителей структурных подразделений</w:t>
            </w:r>
          </w:p>
        </w:tc>
      </w:tr>
      <w:tr w:rsidR="00C2756E" w:rsidRPr="00C2756E" w:rsidTr="00653BA3"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квалификационный уровень</w:t>
            </w: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детей, организацией, реализующей государственные полномочия по методическому и информационно-технологическому обеспечению образовательной деятельности (кроме должностей руководителей структурных подразделений, отнесенных ко второму квалификационному уровню)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18 463</w:t>
            </w:r>
          </w:p>
        </w:tc>
      </w:tr>
      <w:tr w:rsidR="00C2756E" w:rsidRPr="00C2756E" w:rsidTr="00653BA3"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квалификационный уровень</w:t>
            </w: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(начальник) обособленным структурным подразделением, реализующим образовательную программу и образовательную программу дополнительного образования детей, начальник (заведующий, директор, руководитель, управляющий) кабинета, лаборатории, отдела, отделения, сектора, учебно-консультационного пункта, учебной (учебно-производственной) мастерской, учебного хозяйства и других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C27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756E" w:rsidRPr="00C2756E" w:rsidRDefault="00F7256E" w:rsidP="00C275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18 526</w:t>
            </w:r>
          </w:p>
        </w:tc>
      </w:tr>
    </w:tbl>
    <w:p w:rsidR="00D5019F" w:rsidRDefault="00D5019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0EBF" w:rsidRDefault="001F0EB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0EBF" w:rsidRDefault="001F0EB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0EBF" w:rsidRDefault="001F0EB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0EBF" w:rsidRDefault="001F0EB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0EBF" w:rsidRDefault="001F0EB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0EBF" w:rsidRDefault="001F0EB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0EBF" w:rsidRDefault="001F0EB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0EBF" w:rsidRDefault="001F0EB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0EBF" w:rsidRDefault="001F0EB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0EBF" w:rsidRDefault="001F0EB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0EBF" w:rsidRPr="001F0EBF" w:rsidRDefault="001F0EBF" w:rsidP="001F0EB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1" w:name="P1632"/>
      <w:r w:rsidRPr="001F0E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Приложение 2</w:t>
      </w:r>
    </w:p>
    <w:p w:rsidR="00253217" w:rsidRPr="00FA5F7B" w:rsidRDefault="00253217" w:rsidP="0025321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FA5F7B">
        <w:rPr>
          <w:rFonts w:ascii="Times New Roman" w:hAnsi="Times New Roman"/>
          <w:color w:val="000000"/>
          <w:sz w:val="24"/>
          <w:szCs w:val="24"/>
        </w:rPr>
        <w:t>к положению об оплате труда</w:t>
      </w:r>
    </w:p>
    <w:p w:rsidR="001F0EBF" w:rsidRDefault="001F0EBF" w:rsidP="001F0EB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0EBF" w:rsidRPr="001F0EBF" w:rsidRDefault="001F0EBF" w:rsidP="001F0E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0E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1F0EBF" w:rsidRPr="001F0EBF" w:rsidRDefault="001F0EBF" w:rsidP="001F0E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0E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ГОСУДАРСТВЕННЫХ И ВЕДОМСТВЕННЫХ НАГРАД, ЗА НАЛИЧИЕ КОТОРЫХ</w:t>
      </w:r>
    </w:p>
    <w:p w:rsidR="001F0EBF" w:rsidRPr="001F0EBF" w:rsidRDefault="001F0EBF" w:rsidP="001F0E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0E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РАБОТНИКАМ ОБРАЗОВАНИЯ ПРЕДОСТАВЛЯЮТСЯ СООТВЕТСТВУЮЩИЕ</w:t>
      </w:r>
    </w:p>
    <w:p w:rsidR="001F0EBF" w:rsidRPr="001F0EBF" w:rsidRDefault="001F0EBF" w:rsidP="001F0E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0E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ВЫПЛАТЫ</w:t>
      </w:r>
    </w:p>
    <w:p w:rsidR="001F0EBF" w:rsidRPr="001F0EBF" w:rsidRDefault="001F0EBF" w:rsidP="001F0EBF">
      <w:pPr>
        <w:spacing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0E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F0EBF" w:rsidRPr="001F0EBF" w:rsidRDefault="001F0EBF" w:rsidP="001F0E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EB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0"/>
        <w:gridCol w:w="9070"/>
      </w:tblGrid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почетного звания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награды Российской Федерации, Республики Татарстан, Союза Советских Социалистических Республик, союзных и автономных республик в составе Союза Советских Социалистических Республик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Почетные звания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Народный учитель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учитель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науки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высшей школы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мастер производственного обучения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физической культуры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культуры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художник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экономист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Почетные звания Союза Советских Социалистических Республик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Народный учитель СССР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Почетные звания союзных республик в составе Союза Советских Социалистических Республик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физкультуры и спорта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спорта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физической культуры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физической культуры и спорта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тренер РСФСР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учитель школы РСФСР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учитель профессионально-технического образования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мастер профессионально-технического образования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профессионально-технического образования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преподаватель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высшей школы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народного образования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высшей школы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науки и техники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науки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Почетные звания автономных республик в составе Союза Советских Социалистических Республик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физкультуры и спорта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физической культуры и спорта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школы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учитель школы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учитель профессионально-технического образования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мастер профессионально-технического образования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профессионально-технического образования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высшей школы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науки и культуры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4.10.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культуры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4.11.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науки и техники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науки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Почетные звания Республики Татарстан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Народный учитель Республики Татарстан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учитель школы Республики Татарстан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учитель Республики Татарстан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деятель науки Республики Татарстан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высшей школы Республики Татарстан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физической культуры Республики Татарстан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работник культуры Республики Татарстан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Заслуженный экономист Республики Татарстан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(отраслевые) награды Российской Федерации, Республики Татарстан, Союза Советских Социалистических Республик, Российской Советской Федеративной Социалистической Республики, за наличие которых предоставляются выплаты стимулирующего характера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Министерство просвещения Российской Федерации (Министерство образования и науки Российской Федерации, Министерство образования Российской Федерации)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ред. </w:t>
            </w:r>
            <w:bookmarkEnd w:id="1"/>
            <w:r w:rsidRPr="001F0EB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1F0EBF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"consultantplus://offline/ref=6F611356638D625FEA8427BA1F91C740D24849B06B42EBCB58113BB98AD89150B3412E5EF6B97261AF24B62BC99CB7B7EE7A22F9F068E6A1DD00548819t8H" \o "consultantplus://offline/ref=6F611356638D625FEA8427BA1F91C740D24849B06B42EBCB58113BB98AD89150B3412E5EF6B97261AF24B62BC99CB7B7EE7A22F9F068E6A1DD00548819t8H" </w:instrText>
            </w:r>
            <w:r w:rsidRPr="001F0EB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1F0EB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Постановления</w:t>
            </w:r>
            <w:r w:rsidRPr="001F0EB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B4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 РТ от 29.12.2018 </w:t>
            </w:r>
            <w:proofErr w:type="gramStart"/>
            <w:r w:rsidR="00B4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1262</w:t>
            </w:r>
            <w:proofErr w:type="gramEnd"/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Почетный работник общего образования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Почетный работник начального профессионального образования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Почетный работник среднего профессионального образования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Почетный работник высшего профессионального образования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Почетный работник науки и техники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Почетный работник сферы молодежной политики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развитие научно-исследовательской работы студентов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Почетный работник сферы образования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1.8 введен </w:t>
            </w:r>
            <w:hyperlink r:id="rId29" w:tooltip="consultantplus://offline/ref=6F611356638D625FEA8427BA1F91C740D24849B06B42EBCB58113BB98AD89150B3412E5EF6B97261AF24B62BC79CB7B7EE7A22F9F068E6A1DD00548819t8H" w:history="1">
              <w:r w:rsidRPr="001F0E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Постановлением</w:t>
              </w:r>
            </w:hyperlink>
            <w:r w:rsidR="00B4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 РТ от 29.12.2018 №</w:t>
            </w: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1262)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Почетный работник сферы воспитания детей и молодежи Российской Федерации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1.9 введен </w:t>
            </w:r>
            <w:hyperlink r:id="rId30" w:tooltip="consultantplus://offline/ref=6F611356638D625FEA8427BA1F91C740D24849B06B42EBCB58113BB98AD89150B3412E5EF6B97261AF24B628CE9CB7B7EE7A22F9F068E6A1DD00548819t8H" w:history="1">
              <w:r w:rsidRPr="001F0E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Постановлением</w:t>
              </w:r>
            </w:hyperlink>
            <w:r w:rsidR="00B4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 РТ от 29.12.2018 №</w:t>
            </w: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1262)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Министерство народного образования, Министерство просвещения СССР (РСФСР)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B458CA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Значок «Отличник просвещения СССР»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B458CA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Значок «Отличник народного просвещения»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B458CA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Значок «</w:t>
            </w:r>
            <w:r w:rsidR="001F0EBF"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тличник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профтехобразования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СССР»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B458CA" w:rsidP="001F0E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Значок «</w:t>
            </w:r>
            <w:r w:rsidR="001F0EBF"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профтехобразования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РСФСР»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B458CA" w:rsidP="001F0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Значок «</w:t>
            </w:r>
            <w:r w:rsidR="001F0EBF"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Отличник профессионально-технического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бразования Российской Федерации»</w:t>
            </w:r>
          </w:p>
        </w:tc>
      </w:tr>
      <w:tr w:rsidR="001F0EBF" w:rsidRPr="001F0EBF" w:rsidTr="001F0EBF">
        <w:trPr>
          <w:tblCellSpacing w:w="0" w:type="dxa"/>
        </w:trPr>
        <w:tc>
          <w:tcPr>
            <w:tcW w:w="100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EBF" w:rsidRPr="001F0EBF" w:rsidRDefault="001F0EBF" w:rsidP="001F0E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2.5 введен </w:t>
            </w:r>
            <w:hyperlink r:id="rId31" w:tooltip="consultantplus://offline/ref=6F611356638D625FEA8427BA1F91C740D24849B06B42EBCB58113BB98AD89150B3412E5EF6B97261AF24B628CC9CB7B7EE7A22F9F068E6A1DD00548819t8H" w:history="1">
              <w:r w:rsidRPr="001F0E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Постановлением</w:t>
              </w:r>
            </w:hyperlink>
            <w:r w:rsidR="00B4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 РТ от 29.12.2018 №</w:t>
            </w: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1262)</w:t>
            </w:r>
          </w:p>
        </w:tc>
      </w:tr>
      <w:tr w:rsidR="00B458CA" w:rsidRPr="001F0EBF" w:rsidTr="001D127E">
        <w:trPr>
          <w:trHeight w:val="1663"/>
          <w:tblCellSpacing w:w="0" w:type="dxa"/>
        </w:trPr>
        <w:tc>
          <w:tcPr>
            <w:tcW w:w="10060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8CA" w:rsidRPr="00B458CA" w:rsidRDefault="00B458CA" w:rsidP="006173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58CA">
              <w:rPr>
                <w:rFonts w:ascii="Times New Roman" w:hAnsi="Times New Roman" w:cs="Times New Roman"/>
                <w:sz w:val="24"/>
                <w:szCs w:val="24"/>
              </w:rPr>
              <w:t>Ведомственные (отраслевые) награды Российской Федерации, Республики Татарстан (Союза Советских Социалистических Республик, Российской Советской Федеративной Социалистической Республики), за наличие которых предоставляются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ыплаты стимулирующего характера</w:t>
            </w:r>
          </w:p>
          <w:p w:rsidR="00B458CA" w:rsidRPr="00B458CA" w:rsidRDefault="00B458CA" w:rsidP="006173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ред. </w:t>
            </w:r>
            <w:hyperlink r:id="rId32" w:tooltip="consultantplus://offline/ref=6F611356638D625FEA8427BA1F91C740D24849B06B42EBCB58113BB98AD89150B3412E5EF6B97261AF24B62BC99CB7B7EE7A22F9F068E6A1DD00548819t8H" w:history="1">
              <w:r w:rsidRPr="00B458CA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B4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 РТ от 31.10.2023 № 1377)</w:t>
            </w:r>
          </w:p>
        </w:tc>
      </w:tr>
      <w:tr w:rsidR="00B458CA" w:rsidRPr="001F0EBF" w:rsidTr="00516D63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8CA" w:rsidRPr="001F0EBF" w:rsidRDefault="00B458CA" w:rsidP="00516D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8CA" w:rsidRPr="001F0EBF" w:rsidRDefault="0061730E" w:rsidP="00617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Нагрудный знак «</w:t>
            </w:r>
            <w:r w:rsidRPr="006173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илосердие и благотворительность»</w:t>
            </w:r>
            <w:r w:rsidRPr="006173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</w:tr>
      <w:tr w:rsidR="0061730E" w:rsidRPr="001F0EBF" w:rsidTr="00516D63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1F0EBF" w:rsidRDefault="0061730E" w:rsidP="00516D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61730E" w:rsidRDefault="0061730E" w:rsidP="00617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Нагрудный знак «За верность профессии»</w:t>
            </w:r>
          </w:p>
        </w:tc>
      </w:tr>
      <w:tr w:rsidR="0061730E" w:rsidRPr="001F0EBF" w:rsidTr="00516D63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1F0EBF" w:rsidRDefault="0061730E" w:rsidP="00516D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61730E" w:rsidRDefault="0061730E" w:rsidP="00617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73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Нагрудный знак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«</w:t>
            </w:r>
            <w:r w:rsidRPr="006173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Молодость и Профессионализм»</w:t>
            </w:r>
          </w:p>
        </w:tc>
      </w:tr>
      <w:tr w:rsidR="0061730E" w:rsidRPr="001F0EBF" w:rsidTr="00516D63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1F0EBF" w:rsidRDefault="0061730E" w:rsidP="00516D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61730E" w:rsidRDefault="0061730E" w:rsidP="00617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730E">
              <w:rPr>
                <w:rFonts w:ascii="Times New Roman" w:hAnsi="Times New Roman" w:cs="Times New Roman"/>
              </w:rPr>
              <w:t>Нагрудный знак «Почетный наставник»</w:t>
            </w:r>
          </w:p>
        </w:tc>
      </w:tr>
      <w:tr w:rsidR="0061730E" w:rsidRPr="001F0EBF" w:rsidTr="00516D63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1F0EBF" w:rsidRDefault="0061730E" w:rsidP="00516D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61730E" w:rsidRDefault="0061730E" w:rsidP="00617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730E">
              <w:rPr>
                <w:rFonts w:ascii="Times New Roman" w:hAnsi="Times New Roman" w:cs="Times New Roman"/>
              </w:rPr>
              <w:t>Нагрудный знак «Ветеран» Министерства науки и высшего образования Российской Федерации</w:t>
            </w:r>
          </w:p>
        </w:tc>
      </w:tr>
      <w:tr w:rsidR="0061730E" w:rsidRPr="001F0EBF" w:rsidTr="00516D63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1F0EBF" w:rsidRDefault="0061730E" w:rsidP="00516D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61730E" w:rsidRDefault="0061730E" w:rsidP="00617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730E">
              <w:rPr>
                <w:rFonts w:ascii="Times New Roman" w:hAnsi="Times New Roman" w:cs="Times New Roman"/>
              </w:rPr>
              <w:t>Медаль «За безупречный труд и отличие»</w:t>
            </w:r>
          </w:p>
        </w:tc>
      </w:tr>
      <w:tr w:rsidR="0061730E" w:rsidRPr="001F0EBF" w:rsidTr="00516D63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1F0EBF" w:rsidRDefault="0061730E" w:rsidP="00516D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61730E" w:rsidRDefault="0061730E" w:rsidP="00617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730E">
              <w:rPr>
                <w:rFonts w:ascii="Times New Roman" w:hAnsi="Times New Roman" w:cs="Times New Roman"/>
              </w:rPr>
              <w:t>Медаль «За вклад в реализацию государственной политики в области образования и научно-технологического развития»</w:t>
            </w:r>
          </w:p>
        </w:tc>
      </w:tr>
      <w:tr w:rsidR="0061730E" w:rsidRPr="001F0EBF" w:rsidTr="00516D63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1F0EBF" w:rsidRDefault="0061730E" w:rsidP="00516D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61730E" w:rsidRDefault="0061730E" w:rsidP="00617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730E">
              <w:rPr>
                <w:rFonts w:ascii="Times New Roman" w:hAnsi="Times New Roman" w:cs="Times New Roman"/>
              </w:rPr>
              <w:t>Звание «Почетный работник» Министерства науки и высшего образования Российской Федерации</w:t>
            </w:r>
          </w:p>
        </w:tc>
      </w:tr>
      <w:tr w:rsidR="0061730E" w:rsidRPr="001F0EBF" w:rsidTr="00516D63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1F0EBF" w:rsidRDefault="0061730E" w:rsidP="00516D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61730E" w:rsidRDefault="0061730E" w:rsidP="00617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730E">
              <w:rPr>
                <w:rFonts w:ascii="Times New Roman" w:hAnsi="Times New Roman" w:cs="Times New Roman"/>
              </w:rPr>
              <w:t>Нагрудный знак «Молодой ученый»</w:t>
            </w:r>
          </w:p>
        </w:tc>
      </w:tr>
      <w:tr w:rsidR="0061730E" w:rsidRPr="001F0EBF" w:rsidTr="00516D63">
        <w:trPr>
          <w:tblCellSpacing w:w="0" w:type="dxa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1F0EBF" w:rsidRDefault="0061730E" w:rsidP="00516D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30E" w:rsidRPr="0061730E" w:rsidRDefault="0061730E" w:rsidP="00617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730E">
              <w:rPr>
                <w:rFonts w:ascii="Times New Roman" w:hAnsi="Times New Roman" w:cs="Times New Roman"/>
                <w:sz w:val="24"/>
                <w:szCs w:val="24"/>
              </w:rPr>
              <w:t>Почетная грамота Министерства науки и высшего образования Российской Федерации»</w:t>
            </w:r>
          </w:p>
        </w:tc>
      </w:tr>
    </w:tbl>
    <w:p w:rsidR="001F0EBF" w:rsidRPr="001F0EBF" w:rsidRDefault="001F0EBF" w:rsidP="00C2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GoBack"/>
      <w:bookmarkEnd w:id="2"/>
    </w:p>
    <w:sectPr w:rsidR="001F0EBF" w:rsidRPr="001F0EBF" w:rsidSect="00253217">
      <w:headerReference w:type="default" r:id="rId3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881" w:rsidRDefault="00E71881" w:rsidP="00764D7F">
      <w:pPr>
        <w:spacing w:after="0" w:line="240" w:lineRule="auto"/>
      </w:pPr>
      <w:r>
        <w:separator/>
      </w:r>
    </w:p>
  </w:endnote>
  <w:endnote w:type="continuationSeparator" w:id="0">
    <w:p w:rsidR="00E71881" w:rsidRDefault="00E71881" w:rsidP="0076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881" w:rsidRDefault="00E71881" w:rsidP="00764D7F">
      <w:pPr>
        <w:spacing w:after="0" w:line="240" w:lineRule="auto"/>
      </w:pPr>
      <w:r>
        <w:separator/>
      </w:r>
    </w:p>
  </w:footnote>
  <w:footnote w:type="continuationSeparator" w:id="0">
    <w:p w:rsidR="00E71881" w:rsidRDefault="00E71881" w:rsidP="0076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8636936"/>
      <w:docPartObj>
        <w:docPartGallery w:val="Page Numbers (Top of Page)"/>
        <w:docPartUnique/>
      </w:docPartObj>
    </w:sdtPr>
    <w:sdtEndPr/>
    <w:sdtContent>
      <w:p w:rsidR="00E71881" w:rsidRDefault="00E71881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3340E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E71881" w:rsidRDefault="00E718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6217" o:spid="_x0000_i1026" type="#_x0000_t75" style="width:.7pt;height:2.1pt;visibility:visible;mso-wrap-style:square" o:bullet="t">
        <v:imagedata r:id="rId1" o:title=""/>
      </v:shape>
    </w:pict>
  </w:numPicBullet>
  <w:numPicBullet w:numPicBulletId="1">
    <w:pict>
      <v:shape id="Picture 2561" o:spid="_x0000_i1027" type="#_x0000_t75" style="width:.7pt;height:1.4pt;visibility:visible;mso-wrap-style:square" o:bullet="t">
        <v:imagedata r:id="rId2" o:title=""/>
      </v:shape>
    </w:pict>
  </w:numPicBullet>
  <w:abstractNum w:abstractNumId="0" w15:restartNumberingAfterBreak="0">
    <w:nsid w:val="07050AFE"/>
    <w:multiLevelType w:val="multilevel"/>
    <w:tmpl w:val="52748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262221D"/>
    <w:multiLevelType w:val="multilevel"/>
    <w:tmpl w:val="CEE00C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9E95C97"/>
    <w:multiLevelType w:val="hybridMultilevel"/>
    <w:tmpl w:val="96C20460"/>
    <w:lvl w:ilvl="0" w:tplc="948C5E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524FAB"/>
    <w:multiLevelType w:val="hybridMultilevel"/>
    <w:tmpl w:val="1F4CE9AC"/>
    <w:lvl w:ilvl="0" w:tplc="17D6AE7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2E1F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E255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4826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FE0C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6E4E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C26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3444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369A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5574C48"/>
    <w:multiLevelType w:val="multilevel"/>
    <w:tmpl w:val="3CE0C0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5" w15:restartNumberingAfterBreak="0">
    <w:nsid w:val="477047C6"/>
    <w:multiLevelType w:val="hybridMultilevel"/>
    <w:tmpl w:val="8446E4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737493"/>
    <w:multiLevelType w:val="hybridMultilevel"/>
    <w:tmpl w:val="ED3A4E18"/>
    <w:lvl w:ilvl="0" w:tplc="467A01C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AA5EC0">
      <w:start w:val="1"/>
      <w:numFmt w:val="decimal"/>
      <w:lvlRestart w:val="0"/>
      <w:lvlText w:val="%2."/>
      <w:lvlJc w:val="left"/>
      <w:pPr>
        <w:ind w:left="1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D866BE">
      <w:start w:val="1"/>
      <w:numFmt w:val="lowerRoman"/>
      <w:lvlText w:val="%3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960398">
      <w:start w:val="1"/>
      <w:numFmt w:val="decimal"/>
      <w:lvlText w:val="%4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8AA0F4">
      <w:start w:val="1"/>
      <w:numFmt w:val="lowerLetter"/>
      <w:lvlText w:val="%5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56D778">
      <w:start w:val="1"/>
      <w:numFmt w:val="lowerRoman"/>
      <w:lvlText w:val="%6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AE7236">
      <w:start w:val="1"/>
      <w:numFmt w:val="decimal"/>
      <w:lvlText w:val="%7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325D3C">
      <w:start w:val="1"/>
      <w:numFmt w:val="lowerLetter"/>
      <w:lvlText w:val="%8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8A3B1E">
      <w:start w:val="1"/>
      <w:numFmt w:val="lowerRoman"/>
      <w:lvlText w:val="%9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AF13A8"/>
    <w:multiLevelType w:val="hybridMultilevel"/>
    <w:tmpl w:val="93F4A4C8"/>
    <w:lvl w:ilvl="0" w:tplc="948C5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A0FE1"/>
    <w:multiLevelType w:val="multilevel"/>
    <w:tmpl w:val="4E1C0EB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 w15:restartNumberingAfterBreak="0">
    <w:nsid w:val="52E0340A"/>
    <w:multiLevelType w:val="multilevel"/>
    <w:tmpl w:val="63CCF3B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B78"/>
    <w:rsid w:val="00000A82"/>
    <w:rsid w:val="000242ED"/>
    <w:rsid w:val="0004666B"/>
    <w:rsid w:val="000647F6"/>
    <w:rsid w:val="000A7158"/>
    <w:rsid w:val="000F117E"/>
    <w:rsid w:val="001377F6"/>
    <w:rsid w:val="00162B31"/>
    <w:rsid w:val="001A5E2C"/>
    <w:rsid w:val="001B729C"/>
    <w:rsid w:val="001E6C10"/>
    <w:rsid w:val="001F0EBF"/>
    <w:rsid w:val="00203603"/>
    <w:rsid w:val="00232EDD"/>
    <w:rsid w:val="00242021"/>
    <w:rsid w:val="00242D9D"/>
    <w:rsid w:val="00253217"/>
    <w:rsid w:val="00295940"/>
    <w:rsid w:val="002C701B"/>
    <w:rsid w:val="00363D17"/>
    <w:rsid w:val="00365E98"/>
    <w:rsid w:val="003748CE"/>
    <w:rsid w:val="003969AD"/>
    <w:rsid w:val="003A02C5"/>
    <w:rsid w:val="003A6EDD"/>
    <w:rsid w:val="003B1CBD"/>
    <w:rsid w:val="003C2360"/>
    <w:rsid w:val="004046E8"/>
    <w:rsid w:val="00473789"/>
    <w:rsid w:val="004A1453"/>
    <w:rsid w:val="004C11DF"/>
    <w:rsid w:val="004C7E2D"/>
    <w:rsid w:val="00514B8C"/>
    <w:rsid w:val="00564185"/>
    <w:rsid w:val="005A1493"/>
    <w:rsid w:val="005A17E8"/>
    <w:rsid w:val="005A53FE"/>
    <w:rsid w:val="005B02F4"/>
    <w:rsid w:val="005B54BB"/>
    <w:rsid w:val="005E657D"/>
    <w:rsid w:val="005F5411"/>
    <w:rsid w:val="005F743A"/>
    <w:rsid w:val="0061730E"/>
    <w:rsid w:val="0062573D"/>
    <w:rsid w:val="00640334"/>
    <w:rsid w:val="00653BA3"/>
    <w:rsid w:val="00655DC6"/>
    <w:rsid w:val="00663808"/>
    <w:rsid w:val="00691D74"/>
    <w:rsid w:val="006920AB"/>
    <w:rsid w:val="006A20EF"/>
    <w:rsid w:val="006B1A41"/>
    <w:rsid w:val="006C64AF"/>
    <w:rsid w:val="006F0599"/>
    <w:rsid w:val="006F2138"/>
    <w:rsid w:val="00764D7F"/>
    <w:rsid w:val="007715FD"/>
    <w:rsid w:val="00816869"/>
    <w:rsid w:val="00820A3D"/>
    <w:rsid w:val="00831879"/>
    <w:rsid w:val="00846B7E"/>
    <w:rsid w:val="00854BEF"/>
    <w:rsid w:val="008C4C57"/>
    <w:rsid w:val="008D7F15"/>
    <w:rsid w:val="008F72DE"/>
    <w:rsid w:val="009165F5"/>
    <w:rsid w:val="00932A3E"/>
    <w:rsid w:val="00934389"/>
    <w:rsid w:val="009933CB"/>
    <w:rsid w:val="009A3815"/>
    <w:rsid w:val="009A49D5"/>
    <w:rsid w:val="009E6605"/>
    <w:rsid w:val="00A117B1"/>
    <w:rsid w:val="00A32C48"/>
    <w:rsid w:val="00A43C7B"/>
    <w:rsid w:val="00A66D08"/>
    <w:rsid w:val="00A92B6B"/>
    <w:rsid w:val="00A961C1"/>
    <w:rsid w:val="00AD288A"/>
    <w:rsid w:val="00AE630A"/>
    <w:rsid w:val="00AF6E44"/>
    <w:rsid w:val="00B458CA"/>
    <w:rsid w:val="00BB4359"/>
    <w:rsid w:val="00BD1E15"/>
    <w:rsid w:val="00BF4A1F"/>
    <w:rsid w:val="00C0559E"/>
    <w:rsid w:val="00C2756E"/>
    <w:rsid w:val="00C478CE"/>
    <w:rsid w:val="00C72D26"/>
    <w:rsid w:val="00CC3E00"/>
    <w:rsid w:val="00D14723"/>
    <w:rsid w:val="00D33E81"/>
    <w:rsid w:val="00D340AE"/>
    <w:rsid w:val="00D4341D"/>
    <w:rsid w:val="00D5019F"/>
    <w:rsid w:val="00D622C8"/>
    <w:rsid w:val="00D92D51"/>
    <w:rsid w:val="00DC4CC8"/>
    <w:rsid w:val="00DE07F9"/>
    <w:rsid w:val="00E05E7B"/>
    <w:rsid w:val="00E31EEF"/>
    <w:rsid w:val="00E3340E"/>
    <w:rsid w:val="00E353A2"/>
    <w:rsid w:val="00E41624"/>
    <w:rsid w:val="00E67B78"/>
    <w:rsid w:val="00E71881"/>
    <w:rsid w:val="00E73310"/>
    <w:rsid w:val="00F06518"/>
    <w:rsid w:val="00F44483"/>
    <w:rsid w:val="00F5040D"/>
    <w:rsid w:val="00F57BF9"/>
    <w:rsid w:val="00F7256E"/>
    <w:rsid w:val="00FA4204"/>
    <w:rsid w:val="00FA5F7B"/>
    <w:rsid w:val="00FB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7D56C5C-770F-4BE1-A253-374033C66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BEF"/>
    <w:pPr>
      <w:ind w:left="720"/>
      <w:contextualSpacing/>
    </w:pPr>
  </w:style>
  <w:style w:type="character" w:styleId="a4">
    <w:name w:val="Strong"/>
    <w:basedOn w:val="a0"/>
    <w:qFormat/>
    <w:rsid w:val="00BD1E15"/>
    <w:rPr>
      <w:b/>
      <w:bCs/>
    </w:rPr>
  </w:style>
  <w:style w:type="paragraph" w:styleId="a5">
    <w:name w:val="header"/>
    <w:basedOn w:val="a"/>
    <w:link w:val="a6"/>
    <w:uiPriority w:val="99"/>
    <w:unhideWhenUsed/>
    <w:rsid w:val="0076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D7F"/>
  </w:style>
  <w:style w:type="paragraph" w:styleId="a7">
    <w:name w:val="footer"/>
    <w:basedOn w:val="a"/>
    <w:link w:val="a8"/>
    <w:uiPriority w:val="99"/>
    <w:semiHidden/>
    <w:unhideWhenUsed/>
    <w:rsid w:val="0076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4D7F"/>
  </w:style>
  <w:style w:type="paragraph" w:customStyle="1" w:styleId="formattext">
    <w:name w:val="formattext"/>
    <w:basedOn w:val="a"/>
    <w:rsid w:val="00C27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F4448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59"/>
    <w:rsid w:val="00F44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11967,bqiaagaaeyqcaaagiaiaaamikgaabtaqaaaaaaaaaaaaaaaaaaaaaaaaaaaaaaaaaaaaaaaaaaaaaaaaaaaaaaaaaaaaaaaaaaaaaaaaaaaaaaaaaaaaaaaaaaaaaaaaaaaaaaaaaaaaaaaaaaaaaaaaaaaaaaaaaaaaaaaaaaaaaaaaaaaaaaaaaaaaaaaaaaaaaaaaaaaaaaaaaaaaaaaaaaaaaaaaaaaaaaa"/>
    <w:basedOn w:val="a"/>
    <w:rsid w:val="00A96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A96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A961C1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53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5321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117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1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3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5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26" Type="http://schemas.openxmlformats.org/officeDocument/2006/relationships/image" Target="media/image20.jpg"/><Relationship Id="rId3" Type="http://schemas.openxmlformats.org/officeDocument/2006/relationships/styles" Target="styles.xml"/><Relationship Id="rId21" Type="http://schemas.openxmlformats.org/officeDocument/2006/relationships/image" Target="media/image15.jp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5" Type="http://schemas.openxmlformats.org/officeDocument/2006/relationships/image" Target="media/image19.jp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1.jpg"/><Relationship Id="rId20" Type="http://schemas.openxmlformats.org/officeDocument/2006/relationships/image" Target="media/image14.jpg"/><Relationship Id="rId29" Type="http://schemas.openxmlformats.org/officeDocument/2006/relationships/hyperlink" Target="consultantplus://offline/ref=6F611356638D625FEA8427BA1F91C740D24849B06B42EBCB58113BB98AD89150B3412E5EF6B97261AF24B62BC79CB7B7EE7A22F9F068E6A1DD00548819t8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g"/><Relationship Id="rId24" Type="http://schemas.openxmlformats.org/officeDocument/2006/relationships/image" Target="media/image18.jpg"/><Relationship Id="rId32" Type="http://schemas.openxmlformats.org/officeDocument/2006/relationships/hyperlink" Target="consultantplus://offline/ref=6F611356638D625FEA8427BA1F91C740D24849B06B42EBCB58113BB98AD89150B3412E5EF6B97261AF24B62BC99CB7B7EE7A22F9F068E6A1DD00548819t8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image" Target="media/image17.jpg"/><Relationship Id="rId28" Type="http://schemas.openxmlformats.org/officeDocument/2006/relationships/image" Target="media/image22.jpg"/><Relationship Id="rId10" Type="http://schemas.openxmlformats.org/officeDocument/2006/relationships/image" Target="media/image5.jpg"/><Relationship Id="rId19" Type="http://schemas.openxmlformats.org/officeDocument/2006/relationships/image" Target="media/image1.jpeg"/><Relationship Id="rId31" Type="http://schemas.openxmlformats.org/officeDocument/2006/relationships/hyperlink" Target="consultantplus://offline/ref=6F611356638D625FEA8427BA1F91C740D24849B06B42EBCB58113BB98AD89150B3412E5EF6B97261AF24B628CC9CB7B7EE7A22F9F068E6A1DD00548819t8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image" Target="media/image16.jpg"/><Relationship Id="rId27" Type="http://schemas.openxmlformats.org/officeDocument/2006/relationships/image" Target="media/image21.jpg"/><Relationship Id="rId30" Type="http://schemas.openxmlformats.org/officeDocument/2006/relationships/hyperlink" Target="consultantplus://offline/ref=6F611356638D625FEA8427BA1F91C740D24849B06B42EBCB58113BB98AD89150B3412E5EF6B97261AF24B628CE9CB7B7EE7A22F9F068E6A1DD00548819t8H" TargetMode="External"/><Relationship Id="rId35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307F5-D1B1-4C1E-ACD0-C6ED76C9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2097</TotalTime>
  <Pages>27</Pages>
  <Words>10963</Words>
  <Characters>62494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школа82</Company>
  <LinksUpToDate>false</LinksUpToDate>
  <CharactersWithSpaces>73311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Alla Komar</cp:lastModifiedBy>
  <cp:revision>55</cp:revision>
  <cp:lastPrinted>2024-02-17T06:36:00Z</cp:lastPrinted>
  <dcterms:created xsi:type="dcterms:W3CDTF">2011-09-26T06:41:00Z</dcterms:created>
  <dcterms:modified xsi:type="dcterms:W3CDTF">2024-05-30T11:41:00Z</dcterms:modified>
</cp:coreProperties>
</file>